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b/>
          <w:szCs w:val="22"/>
          <w:u w:val="single"/>
        </w:rPr>
        <w:t>Preek over Psalm 96.</w:t>
      </w:r>
      <w:r w:rsidRPr="00117A23">
        <w:rPr>
          <w:rFonts w:asciiTheme="minorHAnsi" w:hAnsiTheme="minorHAnsi" w:cstheme="minorHAnsi"/>
          <w:szCs w:val="22"/>
        </w:rPr>
        <w:t xml:space="preserve">  </w:t>
      </w:r>
      <w:r w:rsidRPr="00117A23">
        <w:rPr>
          <w:rFonts w:asciiTheme="minorHAnsi" w:hAnsiTheme="minorHAnsi" w:cstheme="minorHAnsi"/>
          <w:sz w:val="22"/>
          <w:szCs w:val="22"/>
        </w:rPr>
        <w:t>1e adventszondag, 3 december 2018 in het JFC</w:t>
      </w:r>
    </w:p>
    <w:p w:rsidR="00117A23" w:rsidRPr="00117A23" w:rsidRDefault="00117A23" w:rsidP="00117A23">
      <w:pPr>
        <w:rPr>
          <w:rFonts w:asciiTheme="minorHAnsi" w:hAnsiTheme="minorHAnsi" w:cstheme="minorHAnsi"/>
          <w:sz w:val="22"/>
          <w:szCs w:val="22"/>
        </w:rPr>
      </w:pPr>
      <w:r>
        <w:rPr>
          <w:rFonts w:asciiTheme="minorHAnsi" w:hAnsiTheme="minorHAnsi" w:cstheme="minorHAnsi"/>
          <w:sz w:val="22"/>
          <w:szCs w:val="22"/>
        </w:rPr>
        <w:t xml:space="preserve">Thema: Jezus is Koning! </w:t>
      </w:r>
      <w:r w:rsidRPr="00117A23">
        <w:rPr>
          <w:rFonts w:asciiTheme="minorHAnsi" w:hAnsiTheme="minorHAnsi" w:cstheme="minorHAnsi"/>
          <w:sz w:val="22"/>
          <w:szCs w:val="22"/>
        </w:rPr>
        <w:t xml:space="preserve"> Ook lezen </w:t>
      </w:r>
      <w:proofErr w:type="spellStart"/>
      <w:r w:rsidRPr="00117A23">
        <w:rPr>
          <w:rFonts w:asciiTheme="minorHAnsi" w:hAnsiTheme="minorHAnsi" w:cstheme="minorHAnsi"/>
          <w:sz w:val="22"/>
          <w:szCs w:val="22"/>
        </w:rPr>
        <w:t>Matteüs</w:t>
      </w:r>
      <w:proofErr w:type="spellEnd"/>
      <w:r w:rsidRPr="00117A23">
        <w:rPr>
          <w:rFonts w:asciiTheme="minorHAnsi" w:hAnsiTheme="minorHAnsi" w:cstheme="minorHAnsi"/>
          <w:sz w:val="22"/>
          <w:szCs w:val="22"/>
        </w:rPr>
        <w:t xml:space="preserve"> 2: 1-8</w:t>
      </w:r>
    </w:p>
    <w:p w:rsidR="00117A23" w:rsidRPr="00117A23" w:rsidRDefault="00117A23" w:rsidP="00117A23">
      <w:pPr>
        <w:rPr>
          <w:rFonts w:asciiTheme="minorHAnsi" w:hAnsiTheme="minorHAnsi" w:cstheme="minorHAnsi"/>
          <w:sz w:val="22"/>
          <w:szCs w:val="22"/>
        </w:rPr>
      </w:pPr>
    </w:p>
    <w:p w:rsid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Onze Nederlandse Koningsdag staat gepland op 27 april 2019, ditmaal in Amersfoort en daar is men nu al druk bezig met de voorbereidingen. Wanneer de koning op bezoek komt wordt alles gedaan om goed voor de dag te komen.</w:t>
      </w:r>
      <w:r>
        <w:rPr>
          <w:rFonts w:asciiTheme="minorHAnsi" w:hAnsiTheme="minorHAnsi" w:cstheme="minorHAnsi"/>
          <w:sz w:val="22"/>
          <w:szCs w:val="22"/>
        </w:rPr>
        <w:t xml:space="preserve"> </w:t>
      </w:r>
      <w:r w:rsidRPr="00117A23">
        <w:rPr>
          <w:rFonts w:asciiTheme="minorHAnsi" w:hAnsiTheme="minorHAnsi" w:cstheme="minorHAnsi"/>
          <w:sz w:val="22"/>
          <w:szCs w:val="22"/>
        </w:rPr>
        <w:t xml:space="preserve">Kosten nog moeite worden gespaard. </w:t>
      </w:r>
    </w:p>
    <w:p w:rsidR="00117A23" w:rsidRPr="00117A23" w:rsidRDefault="00117A23" w:rsidP="00117A23">
      <w:pPr>
        <w:rPr>
          <w:rFonts w:asciiTheme="minorHAnsi" w:hAnsiTheme="minorHAnsi" w:cstheme="minorHAnsi"/>
          <w:sz w:val="22"/>
          <w:szCs w:val="22"/>
        </w:rPr>
      </w:pPr>
      <w:r>
        <w:rPr>
          <w:rFonts w:asciiTheme="minorHAnsi" w:hAnsiTheme="minorHAnsi" w:cstheme="minorHAnsi"/>
          <w:sz w:val="22"/>
          <w:szCs w:val="22"/>
        </w:rPr>
        <w:t>Op nog</w:t>
      </w:r>
      <w:r w:rsidRPr="00117A23">
        <w:rPr>
          <w:rFonts w:asciiTheme="minorHAnsi" w:hAnsiTheme="minorHAnsi" w:cstheme="minorHAnsi"/>
          <w:sz w:val="22"/>
          <w:szCs w:val="22"/>
        </w:rPr>
        <w:t xml:space="preserve"> veel grotere schaal wordt wereldwijd nu al het Kerstfeest voorbereid. Vandaag is de eerste adventszondag en de komende tijd bereiden we ons voor op dat feest. Advent betekent komst. We verwelkomen vol verwachting Jezus als kind. Kerstfeest is zijn verjaardag.</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Tegelijk is Jezus natuurlijk geen kind meer. Hij is de koning waarvan de wijzen uit het Oosten al de ster zagen. Daarom bezinnen we ons vandaag op </w:t>
      </w:r>
      <w:proofErr w:type="spellStart"/>
      <w:r w:rsidRPr="00117A23">
        <w:rPr>
          <w:rFonts w:asciiTheme="minorHAnsi" w:hAnsiTheme="minorHAnsi" w:cstheme="minorHAnsi"/>
          <w:sz w:val="22"/>
          <w:szCs w:val="22"/>
        </w:rPr>
        <w:t>Ps</w:t>
      </w:r>
      <w:proofErr w:type="spellEnd"/>
      <w:r w:rsidRPr="00117A23">
        <w:rPr>
          <w:rFonts w:asciiTheme="minorHAnsi" w:hAnsiTheme="minorHAnsi" w:cstheme="minorHAnsi"/>
          <w:sz w:val="22"/>
          <w:szCs w:val="22"/>
        </w:rPr>
        <w:t xml:space="preserve"> 96.</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Psalm 96 spreekt er in vers 13 over dat de Heer in aantocht is. Dan gaat het over Hem als R</w:t>
      </w:r>
      <w:r>
        <w:rPr>
          <w:rFonts w:asciiTheme="minorHAnsi" w:hAnsiTheme="minorHAnsi" w:cstheme="minorHAnsi"/>
          <w:sz w:val="22"/>
          <w:szCs w:val="22"/>
        </w:rPr>
        <w:t>echter en Koning. Dit is een zogenaamde</w:t>
      </w:r>
      <w:r w:rsidRPr="00117A23">
        <w:rPr>
          <w:rFonts w:asciiTheme="minorHAnsi" w:hAnsiTheme="minorHAnsi" w:cstheme="minorHAnsi"/>
          <w:sz w:val="22"/>
          <w:szCs w:val="22"/>
        </w:rPr>
        <w:t xml:space="preserve"> koningspsalm.</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De Psalmen 92 tot en met 100 horen bij elkaar als koningspsalmen.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Een hele groep psalmen heeft dit thema: De Heer regeert! Hij is Koning!</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Het koningschap van de Heer wordt er op allerlei manieren bezongen.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Zo zijn er meer koningspsalmen; </w:t>
      </w:r>
      <w:proofErr w:type="spellStart"/>
      <w:r w:rsidRPr="00117A23">
        <w:rPr>
          <w:rFonts w:asciiTheme="minorHAnsi" w:hAnsiTheme="minorHAnsi" w:cstheme="minorHAnsi"/>
          <w:sz w:val="22"/>
          <w:szCs w:val="22"/>
        </w:rPr>
        <w:t>Ps</w:t>
      </w:r>
      <w:proofErr w:type="spellEnd"/>
      <w:r w:rsidRPr="00117A23">
        <w:rPr>
          <w:rFonts w:asciiTheme="minorHAnsi" w:hAnsiTheme="minorHAnsi" w:cstheme="minorHAnsi"/>
          <w:sz w:val="22"/>
          <w:szCs w:val="22"/>
        </w:rPr>
        <w:t xml:space="preserve"> 72 bijvoorbeeld die we straks zingen.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Maar ook Psalm 47, 110 en aan het eind van het psalmboek, </w:t>
      </w:r>
      <w:proofErr w:type="spellStart"/>
      <w:r w:rsidRPr="00117A23">
        <w:rPr>
          <w:rFonts w:asciiTheme="minorHAnsi" w:hAnsiTheme="minorHAnsi" w:cstheme="minorHAnsi"/>
          <w:sz w:val="22"/>
          <w:szCs w:val="22"/>
        </w:rPr>
        <w:t>Ps</w:t>
      </w:r>
      <w:proofErr w:type="spellEnd"/>
      <w:r w:rsidRPr="00117A23">
        <w:rPr>
          <w:rFonts w:asciiTheme="minorHAnsi" w:hAnsiTheme="minorHAnsi" w:cstheme="minorHAnsi"/>
          <w:sz w:val="22"/>
          <w:szCs w:val="22"/>
        </w:rPr>
        <w:t xml:space="preserve"> 145-149.</w:t>
      </w:r>
    </w:p>
    <w:p w:rsidR="00482CAC" w:rsidRDefault="00482CAC" w:rsidP="00117A23">
      <w:pPr>
        <w:rPr>
          <w:rFonts w:asciiTheme="minorHAnsi" w:hAnsiTheme="minorHAnsi" w:cstheme="minorHAnsi"/>
          <w:sz w:val="22"/>
          <w:szCs w:val="22"/>
        </w:rPr>
      </w:pP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De Heer is onze Koning;  Hij regeert!</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Over dat fundamentele </w:t>
      </w:r>
      <w:proofErr w:type="spellStart"/>
      <w:r w:rsidRPr="00117A23">
        <w:rPr>
          <w:rFonts w:asciiTheme="minorHAnsi" w:hAnsiTheme="minorHAnsi" w:cstheme="minorHAnsi"/>
          <w:sz w:val="22"/>
          <w:szCs w:val="22"/>
        </w:rPr>
        <w:t>bijbelse</w:t>
      </w:r>
      <w:proofErr w:type="spellEnd"/>
      <w:r w:rsidRPr="00117A23">
        <w:rPr>
          <w:rFonts w:asciiTheme="minorHAnsi" w:hAnsiTheme="minorHAnsi" w:cstheme="minorHAnsi"/>
          <w:sz w:val="22"/>
          <w:szCs w:val="22"/>
        </w:rPr>
        <w:t xml:space="preserve"> gegeven wil ik het vandaag met u hebben.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Want een grote groep psalmen, de koningspsalmen, bezingen dat thema.</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Wij mogen het doorvertalen naar Jezus, de Koning van de kerk die over ons regeert aan Gods rechterhand. Zijn regering is de pijler waarop de Kerk staat.</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We kijken naar het koningschap van onze Heer in vier punten: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Allereerst is dit feit het </w:t>
      </w:r>
      <w:r w:rsidRPr="00117A23">
        <w:rPr>
          <w:rFonts w:asciiTheme="minorHAnsi" w:hAnsiTheme="minorHAnsi" w:cstheme="minorHAnsi"/>
          <w:sz w:val="22"/>
          <w:szCs w:val="22"/>
          <w:u w:val="single"/>
        </w:rPr>
        <w:t xml:space="preserve">fundament </w:t>
      </w:r>
      <w:r w:rsidRPr="00117A23">
        <w:rPr>
          <w:rFonts w:asciiTheme="minorHAnsi" w:hAnsiTheme="minorHAnsi" w:cstheme="minorHAnsi"/>
          <w:sz w:val="22"/>
          <w:szCs w:val="22"/>
        </w:rPr>
        <w:t xml:space="preserve">van heel de </w:t>
      </w:r>
      <w:proofErr w:type="spellStart"/>
      <w:r w:rsidRPr="00117A23">
        <w:rPr>
          <w:rFonts w:asciiTheme="minorHAnsi" w:hAnsiTheme="minorHAnsi" w:cstheme="minorHAnsi"/>
          <w:sz w:val="22"/>
          <w:szCs w:val="22"/>
        </w:rPr>
        <w:t>bijbelse</w:t>
      </w:r>
      <w:proofErr w:type="spellEnd"/>
      <w:r w:rsidRPr="00117A23">
        <w:rPr>
          <w:rFonts w:asciiTheme="minorHAnsi" w:hAnsiTheme="minorHAnsi" w:cstheme="minorHAnsi"/>
          <w:sz w:val="22"/>
          <w:szCs w:val="22"/>
        </w:rPr>
        <w:t xml:space="preserve"> verkondiging.</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In de tweede plaats vormt het een grote </w:t>
      </w:r>
      <w:r w:rsidRPr="00117A23">
        <w:rPr>
          <w:rFonts w:asciiTheme="minorHAnsi" w:hAnsiTheme="minorHAnsi" w:cstheme="minorHAnsi"/>
          <w:sz w:val="22"/>
          <w:szCs w:val="22"/>
          <w:u w:val="single"/>
        </w:rPr>
        <w:t>troost.</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Ten derde is het een enorme </w:t>
      </w:r>
      <w:r w:rsidRPr="00117A23">
        <w:rPr>
          <w:rFonts w:asciiTheme="minorHAnsi" w:hAnsiTheme="minorHAnsi" w:cstheme="minorHAnsi"/>
          <w:sz w:val="22"/>
          <w:szCs w:val="22"/>
          <w:u w:val="single"/>
        </w:rPr>
        <w:t>uitdaging</w:t>
      </w:r>
      <w:r w:rsidRPr="00117A23">
        <w:rPr>
          <w:rFonts w:asciiTheme="minorHAnsi" w:hAnsiTheme="minorHAnsi" w:cstheme="minorHAnsi"/>
          <w:sz w:val="22"/>
          <w:szCs w:val="22"/>
        </w:rPr>
        <w:t>.</w:t>
      </w:r>
    </w:p>
    <w:p w:rsidR="00117A23" w:rsidRPr="00117A23" w:rsidRDefault="00117A23" w:rsidP="00117A23">
      <w:pPr>
        <w:rPr>
          <w:rFonts w:asciiTheme="minorHAnsi" w:hAnsiTheme="minorHAnsi" w:cstheme="minorHAnsi"/>
          <w:sz w:val="22"/>
          <w:szCs w:val="22"/>
          <w:u w:val="single"/>
        </w:rPr>
      </w:pPr>
      <w:r w:rsidRPr="00117A23">
        <w:rPr>
          <w:rFonts w:asciiTheme="minorHAnsi" w:hAnsiTheme="minorHAnsi" w:cstheme="minorHAnsi"/>
          <w:sz w:val="22"/>
          <w:szCs w:val="22"/>
        </w:rPr>
        <w:t xml:space="preserve">En ten vierde geeft het </w:t>
      </w:r>
      <w:r w:rsidRPr="00117A23">
        <w:rPr>
          <w:rFonts w:asciiTheme="minorHAnsi" w:hAnsiTheme="minorHAnsi" w:cstheme="minorHAnsi"/>
          <w:sz w:val="22"/>
          <w:szCs w:val="22"/>
          <w:u w:val="single"/>
        </w:rPr>
        <w:t xml:space="preserve">rust.   1,2 </w:t>
      </w:r>
    </w:p>
    <w:p w:rsidR="00117A23" w:rsidRPr="00117A23" w:rsidRDefault="00117A23" w:rsidP="00117A23">
      <w:pPr>
        <w:rPr>
          <w:rFonts w:asciiTheme="minorHAnsi" w:hAnsiTheme="minorHAnsi" w:cstheme="minorHAnsi"/>
          <w:sz w:val="22"/>
          <w:szCs w:val="22"/>
        </w:rPr>
      </w:pP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De </w:t>
      </w:r>
      <w:proofErr w:type="spellStart"/>
      <w:r w:rsidRPr="00117A23">
        <w:rPr>
          <w:rFonts w:asciiTheme="minorHAnsi" w:hAnsiTheme="minorHAnsi" w:cstheme="minorHAnsi"/>
          <w:sz w:val="22"/>
          <w:szCs w:val="22"/>
        </w:rPr>
        <w:t>Here</w:t>
      </w:r>
      <w:proofErr w:type="spellEnd"/>
      <w:r w:rsidRPr="00117A23">
        <w:rPr>
          <w:rFonts w:asciiTheme="minorHAnsi" w:hAnsiTheme="minorHAnsi" w:cstheme="minorHAnsi"/>
          <w:sz w:val="22"/>
          <w:szCs w:val="22"/>
        </w:rPr>
        <w:t xml:space="preserve"> regeert!: Dat is het </w:t>
      </w:r>
      <w:r w:rsidRPr="00117A23">
        <w:rPr>
          <w:rFonts w:asciiTheme="minorHAnsi" w:hAnsiTheme="minorHAnsi" w:cstheme="minorHAnsi"/>
          <w:b/>
          <w:sz w:val="22"/>
          <w:szCs w:val="22"/>
          <w:u w:val="single"/>
        </w:rPr>
        <w:t xml:space="preserve">fundament </w:t>
      </w:r>
      <w:r w:rsidRPr="00117A23">
        <w:rPr>
          <w:rFonts w:asciiTheme="minorHAnsi" w:hAnsiTheme="minorHAnsi" w:cstheme="minorHAnsi"/>
          <w:sz w:val="22"/>
          <w:szCs w:val="22"/>
        </w:rPr>
        <w:t xml:space="preserve">van de </w:t>
      </w:r>
      <w:proofErr w:type="spellStart"/>
      <w:r w:rsidRPr="00117A23">
        <w:rPr>
          <w:rFonts w:asciiTheme="minorHAnsi" w:hAnsiTheme="minorHAnsi" w:cstheme="minorHAnsi"/>
          <w:sz w:val="22"/>
          <w:szCs w:val="22"/>
        </w:rPr>
        <w:t>bijbelse</w:t>
      </w:r>
      <w:proofErr w:type="spellEnd"/>
      <w:r w:rsidRPr="00117A23">
        <w:rPr>
          <w:rFonts w:asciiTheme="minorHAnsi" w:hAnsiTheme="minorHAnsi" w:cstheme="minorHAnsi"/>
          <w:sz w:val="22"/>
          <w:szCs w:val="22"/>
        </w:rPr>
        <w:t xml:space="preserve"> kijk op het leven.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Het is er een vanzelfsprekende vooronderstelling.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Het staat niet ter discussie. Er worden niet gelijk vraagtekens bij gezet zoals: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'Is Hij echt Koning? Hoe dan?' 'Als Hij regeert, waarom gebeurt dit of dat dan?'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Zijn koningschap wordt enkel bezongen. 'Zingt ervan' zeggen de eerste verzen.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Heel de aarde behoort dat te doen, alle mensen in alle landen, elke dag weer.</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Want wij mensen, we zijn er niet door onszelf; we zijn niet van onszelf.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Het is de Heer die aan het begin en einde van je leven staat. Hij heeft ons gemaakt: Hem behoren wij toe. Hij bepaalt waar alles op uitloopt.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Niet alleen ons eigen bestaan maar heel de aardse geschiedenis stuurt Hij.</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De schrijver van </w:t>
      </w:r>
      <w:proofErr w:type="spellStart"/>
      <w:r w:rsidRPr="00117A23">
        <w:rPr>
          <w:rFonts w:asciiTheme="minorHAnsi" w:hAnsiTheme="minorHAnsi" w:cstheme="minorHAnsi"/>
          <w:sz w:val="22"/>
          <w:szCs w:val="22"/>
        </w:rPr>
        <w:t>Ps</w:t>
      </w:r>
      <w:proofErr w:type="spellEnd"/>
      <w:r w:rsidRPr="00117A23">
        <w:rPr>
          <w:rFonts w:asciiTheme="minorHAnsi" w:hAnsiTheme="minorHAnsi" w:cstheme="minorHAnsi"/>
          <w:sz w:val="22"/>
          <w:szCs w:val="22"/>
        </w:rPr>
        <w:t xml:space="preserve"> 96 is daar vol van; hij zingt er enthousiast over.</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Enthousiasme komt van een </w:t>
      </w:r>
      <w:proofErr w:type="spellStart"/>
      <w:r w:rsidRPr="00117A23">
        <w:rPr>
          <w:rFonts w:asciiTheme="minorHAnsi" w:hAnsiTheme="minorHAnsi" w:cstheme="minorHAnsi"/>
          <w:sz w:val="22"/>
          <w:szCs w:val="22"/>
        </w:rPr>
        <w:t>grieks</w:t>
      </w:r>
      <w:proofErr w:type="spellEnd"/>
      <w:r w:rsidRPr="00117A23">
        <w:rPr>
          <w:rFonts w:asciiTheme="minorHAnsi" w:hAnsiTheme="minorHAnsi" w:cstheme="minorHAnsi"/>
          <w:sz w:val="22"/>
          <w:szCs w:val="22"/>
        </w:rPr>
        <w:t xml:space="preserve"> woord en betekent letterlijk “in God zijn”.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Er zit de gedachte achter van “vol zijn van God”, zo vol dat Hij je denken en spreken en handelen gaat beheersen. Zulk heilig enthousiasme daar mag je</w:t>
      </w:r>
      <w:r w:rsidR="00482CAC">
        <w:rPr>
          <w:rFonts w:asciiTheme="minorHAnsi" w:hAnsiTheme="minorHAnsi" w:cstheme="minorHAnsi"/>
          <w:sz w:val="22"/>
          <w:szCs w:val="22"/>
        </w:rPr>
        <w:t xml:space="preserve"> </w:t>
      </w:r>
      <w:r w:rsidRPr="00117A23">
        <w:rPr>
          <w:rFonts w:asciiTheme="minorHAnsi" w:hAnsiTheme="minorHAnsi" w:cstheme="minorHAnsi"/>
          <w:sz w:val="22"/>
          <w:szCs w:val="22"/>
        </w:rPr>
        <w:t>naar verlangen en om bidden.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Wellicht vraag je </w:t>
      </w:r>
      <w:proofErr w:type="spellStart"/>
      <w:r w:rsidRPr="00117A23">
        <w:rPr>
          <w:rFonts w:asciiTheme="minorHAnsi" w:hAnsiTheme="minorHAnsi" w:cstheme="minorHAnsi"/>
          <w:sz w:val="22"/>
          <w:szCs w:val="22"/>
        </w:rPr>
        <w:t>je</w:t>
      </w:r>
      <w:proofErr w:type="spellEnd"/>
      <w:r w:rsidRPr="00117A23">
        <w:rPr>
          <w:rFonts w:asciiTheme="minorHAnsi" w:hAnsiTheme="minorHAnsi" w:cstheme="minorHAnsi"/>
          <w:sz w:val="22"/>
          <w:szCs w:val="22"/>
        </w:rPr>
        <w:t xml:space="preserve"> af waar zulk </w:t>
      </w:r>
      <w:proofErr w:type="spellStart"/>
      <w:r w:rsidRPr="00117A23">
        <w:rPr>
          <w:rFonts w:asciiTheme="minorHAnsi" w:hAnsiTheme="minorHAnsi" w:cstheme="minorHAnsi"/>
          <w:sz w:val="22"/>
          <w:szCs w:val="22"/>
        </w:rPr>
        <w:t>bijbels</w:t>
      </w:r>
      <w:proofErr w:type="spellEnd"/>
      <w:r w:rsidRPr="00117A23">
        <w:rPr>
          <w:rFonts w:asciiTheme="minorHAnsi" w:hAnsiTheme="minorHAnsi" w:cstheme="minorHAnsi"/>
          <w:sz w:val="22"/>
          <w:szCs w:val="22"/>
        </w:rPr>
        <w:t xml:space="preserve"> enthousiasme op stoelt?  </w:t>
      </w:r>
    </w:p>
    <w:p w:rsidR="00117A23" w:rsidRPr="00117A23" w:rsidRDefault="00117A23" w:rsidP="00117A23">
      <w:pPr>
        <w:rPr>
          <w:rFonts w:asciiTheme="minorHAnsi" w:hAnsiTheme="minorHAnsi" w:cstheme="minorHAnsi"/>
          <w:sz w:val="22"/>
          <w:szCs w:val="22"/>
        </w:rPr>
      </w:pPr>
      <w:proofErr w:type="spellStart"/>
      <w:r w:rsidRPr="00117A23">
        <w:rPr>
          <w:rFonts w:asciiTheme="minorHAnsi" w:hAnsiTheme="minorHAnsi" w:cstheme="minorHAnsi"/>
          <w:sz w:val="22"/>
          <w:szCs w:val="22"/>
        </w:rPr>
        <w:t>Ps</w:t>
      </w:r>
      <w:proofErr w:type="spellEnd"/>
      <w:r w:rsidRPr="00117A23">
        <w:rPr>
          <w:rFonts w:asciiTheme="minorHAnsi" w:hAnsiTheme="minorHAnsi" w:cstheme="minorHAnsi"/>
          <w:sz w:val="22"/>
          <w:szCs w:val="22"/>
        </w:rPr>
        <w:t xml:space="preserve"> 96 noemt verschillende redenen om de Heer te aanbidden: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Die worden meestal ingeleid in de grondtekst met het woordje “want”.</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We worden opgeroepen te zingen tot God, want….</w:t>
      </w:r>
      <w:r w:rsidR="00482CAC">
        <w:rPr>
          <w:rFonts w:asciiTheme="minorHAnsi" w:hAnsiTheme="minorHAnsi" w:cstheme="minorHAnsi"/>
          <w:sz w:val="22"/>
          <w:szCs w:val="22"/>
        </w:rPr>
        <w:t xml:space="preserve">  </w:t>
      </w:r>
      <w:r w:rsidRPr="00117A23">
        <w:rPr>
          <w:rFonts w:asciiTheme="minorHAnsi" w:hAnsiTheme="minorHAnsi" w:cstheme="minorHAnsi"/>
          <w:sz w:val="22"/>
          <w:szCs w:val="22"/>
        </w:rPr>
        <w:t>Vers 4 zegt: “Want de Heer is groot en geducht.</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Vers 5 zegt: “Want de Heer alleen is de ware God, die alles heeft gemaakt.</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Vers 10 concludeert: “De </w:t>
      </w:r>
      <w:proofErr w:type="spellStart"/>
      <w:r w:rsidRPr="00117A23">
        <w:rPr>
          <w:rFonts w:asciiTheme="minorHAnsi" w:hAnsiTheme="minorHAnsi" w:cstheme="minorHAnsi"/>
          <w:sz w:val="22"/>
          <w:szCs w:val="22"/>
        </w:rPr>
        <w:t>Here</w:t>
      </w:r>
      <w:proofErr w:type="spellEnd"/>
      <w:r w:rsidRPr="00117A23">
        <w:rPr>
          <w:rFonts w:asciiTheme="minorHAnsi" w:hAnsiTheme="minorHAnsi" w:cstheme="minorHAnsi"/>
          <w:sz w:val="22"/>
          <w:szCs w:val="22"/>
        </w:rPr>
        <w:t xml:space="preserve"> is Koning”.</w:t>
      </w:r>
    </w:p>
    <w:p w:rsidR="00482CAC"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In </w:t>
      </w:r>
      <w:proofErr w:type="spellStart"/>
      <w:r w:rsidRPr="00117A23">
        <w:rPr>
          <w:rFonts w:asciiTheme="minorHAnsi" w:hAnsiTheme="minorHAnsi" w:cstheme="minorHAnsi"/>
          <w:sz w:val="22"/>
          <w:szCs w:val="22"/>
        </w:rPr>
        <w:t>vs</w:t>
      </w:r>
      <w:proofErr w:type="spellEnd"/>
      <w:r w:rsidRPr="00117A23">
        <w:rPr>
          <w:rFonts w:asciiTheme="minorHAnsi" w:hAnsiTheme="minorHAnsi" w:cstheme="minorHAnsi"/>
          <w:sz w:val="22"/>
          <w:szCs w:val="22"/>
        </w:rPr>
        <w:t xml:space="preserve"> 13 lezen we: “Want Hij is in aantocht, Hij komt de aarde berechten</w:t>
      </w:r>
      <w:r w:rsidR="00482CAC">
        <w:rPr>
          <w:rFonts w:asciiTheme="minorHAnsi" w:hAnsiTheme="minorHAnsi" w:cstheme="minorHAnsi"/>
          <w:sz w:val="22"/>
          <w:szCs w:val="22"/>
        </w:rPr>
        <w:t xml:space="preserve">”.  </w:t>
      </w:r>
      <w:r w:rsidR="00482CAC">
        <w:rPr>
          <w:rFonts w:asciiTheme="minorHAnsi" w:hAnsiTheme="minorHAnsi" w:cstheme="minorHAnsi"/>
          <w:sz w:val="22"/>
          <w:szCs w:val="22"/>
        </w:rPr>
        <w:br/>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lastRenderedPageBreak/>
        <w:t xml:space="preserve">De reden waarom we onze God horen te prijzen is dat Hij begin en einde is van onze wereld, van ons bestaan; de grote </w:t>
      </w:r>
      <w:proofErr w:type="spellStart"/>
      <w:r w:rsidRPr="00117A23">
        <w:rPr>
          <w:rFonts w:asciiTheme="minorHAnsi" w:hAnsiTheme="minorHAnsi" w:cstheme="minorHAnsi"/>
          <w:sz w:val="22"/>
          <w:szCs w:val="22"/>
        </w:rPr>
        <w:t>Alpha</w:t>
      </w:r>
      <w:proofErr w:type="spellEnd"/>
      <w:r w:rsidRPr="00117A23">
        <w:rPr>
          <w:rFonts w:asciiTheme="minorHAnsi" w:hAnsiTheme="minorHAnsi" w:cstheme="minorHAnsi"/>
          <w:sz w:val="22"/>
          <w:szCs w:val="22"/>
        </w:rPr>
        <w:t xml:space="preserve"> en Omega, die is en was en komen zal, de enige, eeuwige, waarachtige God, de grote IK-BEN, de HEER.</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Eerbied en ontzag voor deze Levende, almachtige God: geloofsenthousiasme en lofprijzing is wat de schrijver van Psalm 96 dreef.</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Dat is ten diepste ook waar alles in de Kerk om draait.</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Wij komen hier niet in de eerste plaats voor onszelf, het is niet onze eerste taak alle noden van elkaar en van onze wereld te dragen: Die last is ons te zwaar.</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Het belangrijkste is dat we ons hier samen buigen voor de Heer, Hem erkennen als onze God, onze Maker en heel ons leven steeds weer in Zijn hand leggen.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Psalm 50 zegt erover:  'Wie lof offert, eert Mij en baant de weg dat Ik hem mijn heil doe zien.'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Door God te aanbidden, komt er ruimte in ons leven voor Zijn wil en regering.</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We komen samen als gelovigen om elkaar in die gerichtheid aan te moedigen.</w:t>
      </w:r>
    </w:p>
    <w:p w:rsidR="00117A23" w:rsidRPr="00117A23" w:rsidRDefault="00117A23" w:rsidP="00117A23">
      <w:pPr>
        <w:rPr>
          <w:rFonts w:asciiTheme="minorHAnsi" w:hAnsiTheme="minorHAnsi" w:cstheme="minorHAnsi"/>
          <w:sz w:val="22"/>
          <w:szCs w:val="22"/>
        </w:rPr>
      </w:pP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Het is ook </w:t>
      </w:r>
      <w:r w:rsidRPr="00117A23">
        <w:rPr>
          <w:rFonts w:asciiTheme="minorHAnsi" w:hAnsiTheme="minorHAnsi" w:cstheme="minorHAnsi"/>
          <w:b/>
          <w:sz w:val="22"/>
          <w:szCs w:val="22"/>
          <w:u w:val="single"/>
        </w:rPr>
        <w:t>grote troost,</w:t>
      </w:r>
      <w:r w:rsidRPr="00117A23">
        <w:rPr>
          <w:rFonts w:asciiTheme="minorHAnsi" w:hAnsiTheme="minorHAnsi" w:cstheme="minorHAnsi"/>
          <w:sz w:val="22"/>
          <w:szCs w:val="22"/>
        </w:rPr>
        <w:t xml:space="preserve"> een bemoediging om te erkennen dat God regeert.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Want het valt niet altijd mee om staande te blijven, als gelovige, als mens.</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Dat de hemel regeert: nou daar lijkt het vaak helemaal niet op in onze wereld.</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Op zoveel plaatsen is het een chaos vol duivelsketens van haat en geweld.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Ook in ons eigen land is er veel stress, verleiding, ongeloof en verwarring</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Soms wordt je eigen leven er ook door overspoeld als door een vloedgolf.</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De Heer regeert. Waarom is er dan zoveel wanorde, ongeluk en ellende?</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Nee, dominee, het lijkt er meer op dat de duivel regeert, ook in mijn omgeving.</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Een recent onderzoek heeft dit jaar uitgewezen dat we in West-Europa het minst religieuze land zijn. </w:t>
      </w:r>
      <w:r w:rsidR="00482CAC">
        <w:rPr>
          <w:rFonts w:asciiTheme="minorHAnsi" w:hAnsiTheme="minorHAnsi" w:cstheme="minorHAnsi"/>
          <w:sz w:val="22"/>
          <w:szCs w:val="22"/>
        </w:rPr>
        <w:t>D</w:t>
      </w:r>
      <w:r w:rsidRPr="00117A23">
        <w:rPr>
          <w:rFonts w:asciiTheme="minorHAnsi" w:hAnsiTheme="minorHAnsi" w:cstheme="minorHAnsi"/>
          <w:sz w:val="22"/>
          <w:szCs w:val="22"/>
        </w:rPr>
        <w:t xml:space="preserve">e helft van de Nederlanders noemt zich </w:t>
      </w:r>
      <w:r w:rsidRPr="00117A23">
        <w:rPr>
          <w:rFonts w:asciiTheme="minorHAnsi" w:hAnsiTheme="minorHAnsi" w:cstheme="minorHAnsi"/>
          <w:color w:val="000000"/>
          <w:sz w:val="22"/>
          <w:szCs w:val="22"/>
        </w:rPr>
        <w:t>athe</w:t>
      </w:r>
      <w:r w:rsidR="00482CAC">
        <w:rPr>
          <w:rFonts w:asciiTheme="minorHAnsi" w:hAnsiTheme="minorHAnsi" w:cstheme="minorHAnsi"/>
          <w:color w:val="000000"/>
          <w:sz w:val="22"/>
          <w:szCs w:val="22"/>
        </w:rPr>
        <w:t>ïst, agnost of niet-religieus. S</w:t>
      </w:r>
      <w:r w:rsidRPr="00117A23">
        <w:rPr>
          <w:rFonts w:asciiTheme="minorHAnsi" w:hAnsiTheme="minorHAnsi" w:cstheme="minorHAnsi"/>
          <w:color w:val="000000"/>
          <w:sz w:val="22"/>
          <w:szCs w:val="22"/>
        </w:rPr>
        <w:t xml:space="preserve">lechts 12%  bezoekt een á twee keer per maand een kerk. Toegewijde christenen </w:t>
      </w:r>
      <w:r w:rsidR="00482CAC">
        <w:rPr>
          <w:rFonts w:asciiTheme="minorHAnsi" w:hAnsiTheme="minorHAnsi" w:cstheme="minorHAnsi"/>
          <w:color w:val="000000"/>
          <w:sz w:val="22"/>
          <w:szCs w:val="22"/>
        </w:rPr>
        <w:t>vormen</w:t>
      </w:r>
      <w:r w:rsidRPr="00117A23">
        <w:rPr>
          <w:rFonts w:asciiTheme="minorHAnsi" w:hAnsiTheme="minorHAnsi" w:cstheme="minorHAnsi"/>
          <w:color w:val="000000"/>
          <w:sz w:val="22"/>
          <w:szCs w:val="22"/>
        </w:rPr>
        <w:t xml:space="preserve"> een minderheid</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De Heer regeert – Ja, dat zal wel waar zijn in verre hemelse sferen, maar waarom merken we er vandaag zo weinig van hier en nu, zelfs in de kerken.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Want onverschilligheid,vrijblijvendheid en lauwheid over geestelijke zaken: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dat kom je helaas veel tegen, ook onder ons.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Hoe houden we de moed erin en onze liefde voor de Heer fris en vurig?</w:t>
      </w:r>
    </w:p>
    <w:p w:rsidR="00482CAC" w:rsidRDefault="00482CAC" w:rsidP="00117A23">
      <w:pPr>
        <w:rPr>
          <w:rFonts w:asciiTheme="minorHAnsi" w:hAnsiTheme="minorHAnsi" w:cstheme="minorHAnsi"/>
          <w:sz w:val="22"/>
          <w:szCs w:val="22"/>
        </w:rPr>
      </w:pPr>
    </w:p>
    <w:p w:rsidR="00117A23" w:rsidRPr="00117A23" w:rsidRDefault="00117A23" w:rsidP="00117A23">
      <w:pPr>
        <w:rPr>
          <w:rFonts w:asciiTheme="minorHAnsi" w:hAnsiTheme="minorHAnsi" w:cstheme="minorHAnsi"/>
          <w:sz w:val="22"/>
          <w:szCs w:val="22"/>
        </w:rPr>
      </w:pPr>
      <w:proofErr w:type="spellStart"/>
      <w:r w:rsidRPr="00117A23">
        <w:rPr>
          <w:rFonts w:asciiTheme="minorHAnsi" w:hAnsiTheme="minorHAnsi" w:cstheme="minorHAnsi"/>
          <w:sz w:val="22"/>
          <w:szCs w:val="22"/>
        </w:rPr>
        <w:t>Ps</w:t>
      </w:r>
      <w:proofErr w:type="spellEnd"/>
      <w:r w:rsidRPr="00117A23">
        <w:rPr>
          <w:rFonts w:asciiTheme="minorHAnsi" w:hAnsiTheme="minorHAnsi" w:cstheme="minorHAnsi"/>
          <w:sz w:val="22"/>
          <w:szCs w:val="22"/>
        </w:rPr>
        <w:t xml:space="preserve"> 96 wijst de weg door te zingen over de majesteit en macht van God.</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Deze psalm ontstond in de tijd van koning David.</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We vinden dit lied voor een groot deel terug in I Kronieken 16.</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Het is een lofzang gemaakt toen de ark naar Jeruzalem werd overgebracht.</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Het was een groots feest toen God daarmee werd verwelkomd in Jeruzalem.</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Er was veel muziek en koning David ging zelfs dansend over straat.</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In deze psalm is niets te vinden van lauwheid of onverschilligheid</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Er spreekt juist grote feestvreugde en enthousiasme uit </w:t>
      </w:r>
      <w:proofErr w:type="spellStart"/>
      <w:r w:rsidRPr="00117A23">
        <w:rPr>
          <w:rFonts w:asciiTheme="minorHAnsi" w:hAnsiTheme="minorHAnsi" w:cstheme="minorHAnsi"/>
          <w:sz w:val="22"/>
          <w:szCs w:val="22"/>
        </w:rPr>
        <w:t>Ps</w:t>
      </w:r>
      <w:proofErr w:type="spellEnd"/>
      <w:r w:rsidRPr="00117A23">
        <w:rPr>
          <w:rFonts w:asciiTheme="minorHAnsi" w:hAnsiTheme="minorHAnsi" w:cstheme="minorHAnsi"/>
          <w:sz w:val="22"/>
          <w:szCs w:val="22"/>
        </w:rPr>
        <w:t xml:space="preserve"> 96.</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'Zingt, zingt, zingt tot God, erken, erken, buig, juich!', klinkt het.</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Vertel het elke dag; maak het bekend aan alle mensen, alle volken.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Door de eeuwen hebben gelovigen die oproepen uit </w:t>
      </w:r>
      <w:proofErr w:type="spellStart"/>
      <w:r w:rsidRPr="00117A23">
        <w:rPr>
          <w:rFonts w:asciiTheme="minorHAnsi" w:hAnsiTheme="minorHAnsi" w:cstheme="minorHAnsi"/>
          <w:sz w:val="22"/>
          <w:szCs w:val="22"/>
        </w:rPr>
        <w:t>Ps</w:t>
      </w:r>
      <w:proofErr w:type="spellEnd"/>
      <w:r w:rsidRPr="00117A23">
        <w:rPr>
          <w:rFonts w:asciiTheme="minorHAnsi" w:hAnsiTheme="minorHAnsi" w:cstheme="minorHAnsi"/>
          <w:sz w:val="22"/>
          <w:szCs w:val="22"/>
        </w:rPr>
        <w:t xml:space="preserve"> 96 gehoorzaamt: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Ook wij zingen hier nog tot onze Heer als de Koning van alle koningen.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Psalm 96 moedigt ons aan om dat ook in Gods richting te doen.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In </w:t>
      </w:r>
      <w:proofErr w:type="spellStart"/>
      <w:r w:rsidRPr="00117A23">
        <w:rPr>
          <w:rFonts w:asciiTheme="minorHAnsi" w:hAnsiTheme="minorHAnsi" w:cstheme="minorHAnsi"/>
          <w:sz w:val="22"/>
          <w:szCs w:val="22"/>
        </w:rPr>
        <w:t>vs</w:t>
      </w:r>
      <w:proofErr w:type="spellEnd"/>
      <w:r w:rsidRPr="00117A23">
        <w:rPr>
          <w:rFonts w:asciiTheme="minorHAnsi" w:hAnsiTheme="minorHAnsi" w:cstheme="minorHAnsi"/>
          <w:sz w:val="22"/>
          <w:szCs w:val="22"/>
        </w:rPr>
        <w:t xml:space="preserve"> 7-9 lezen we tot drie keer toe: 'Erken de Heer', in vers 7-8.</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Geeft, geeft, geeft de Heer de roem en eer, de heerlijkheid van Zijn Naam.</w:t>
      </w:r>
    </w:p>
    <w:p w:rsidR="00117A23" w:rsidRPr="00117A23" w:rsidRDefault="00117A23" w:rsidP="00117A23">
      <w:pPr>
        <w:rPr>
          <w:rFonts w:asciiTheme="minorHAnsi" w:hAnsiTheme="minorHAnsi" w:cstheme="minorHAnsi"/>
          <w:sz w:val="22"/>
          <w:szCs w:val="22"/>
        </w:rPr>
      </w:pPr>
      <w:proofErr w:type="spellStart"/>
      <w:r w:rsidRPr="00117A23">
        <w:rPr>
          <w:rFonts w:asciiTheme="minorHAnsi" w:hAnsiTheme="minorHAnsi" w:cstheme="minorHAnsi"/>
          <w:sz w:val="22"/>
          <w:szCs w:val="22"/>
        </w:rPr>
        <w:t>Ascribe</w:t>
      </w:r>
      <w:proofErr w:type="spellEnd"/>
      <w:r w:rsidRPr="00117A23">
        <w:rPr>
          <w:rFonts w:asciiTheme="minorHAnsi" w:hAnsiTheme="minorHAnsi" w:cstheme="minorHAnsi"/>
          <w:sz w:val="22"/>
          <w:szCs w:val="22"/>
        </w:rPr>
        <w:t xml:space="preserve"> </w:t>
      </w:r>
      <w:proofErr w:type="spellStart"/>
      <w:r w:rsidRPr="00117A23">
        <w:rPr>
          <w:rFonts w:asciiTheme="minorHAnsi" w:hAnsiTheme="minorHAnsi" w:cstheme="minorHAnsi"/>
          <w:sz w:val="22"/>
          <w:szCs w:val="22"/>
        </w:rPr>
        <w:t>greatness</w:t>
      </w:r>
      <w:proofErr w:type="spellEnd"/>
      <w:r w:rsidRPr="00117A23">
        <w:rPr>
          <w:rFonts w:asciiTheme="minorHAnsi" w:hAnsiTheme="minorHAnsi" w:cstheme="minorHAnsi"/>
          <w:sz w:val="22"/>
          <w:szCs w:val="22"/>
        </w:rPr>
        <w:t xml:space="preserve"> to the Lord, staat er in het </w:t>
      </w:r>
      <w:proofErr w:type="spellStart"/>
      <w:r w:rsidRPr="00117A23">
        <w:rPr>
          <w:rFonts w:asciiTheme="minorHAnsi" w:hAnsiTheme="minorHAnsi" w:cstheme="minorHAnsi"/>
          <w:sz w:val="22"/>
          <w:szCs w:val="22"/>
        </w:rPr>
        <w:t>engels</w:t>
      </w:r>
      <w:proofErr w:type="spellEnd"/>
      <w:r w:rsidRPr="00117A23">
        <w:rPr>
          <w:rFonts w:asciiTheme="minorHAnsi" w:hAnsiTheme="minorHAnsi" w:cstheme="minorHAnsi"/>
          <w:sz w:val="22"/>
          <w:szCs w:val="22"/>
        </w:rPr>
        <w:t xml:space="preserve">: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“Schrijf lof en eer toe aan de Heer”.  “Erken Hem voor Wie Hij is.”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Zo spoort de psalmist ons aan, hij zweept ons op tot bezielde aanbidding: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Breng offers, kom tot Hem, buig je neer en loof Zijn Naam.</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Doe het steeds weer en wees er maar creatief en eigentijds in: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Zing voor de Heer een nieuw lied. Gebruik daarvoor alles wat je hebt.</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lastRenderedPageBreak/>
        <w:t>Je mag er best nieuwe vormen en instrumenten en melodieën bij gebruiken.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 Wie zo tot God zingt, die gaat tegelijk z'n zorgen in Gods hand te leggen. Je kijkt dan niet alleen naar beneden maar ook naar boven en dat lucht op.</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Je weet je in alle omstandigheden gedragen en dat is een oneindige troost.</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En je verwacht Gods leiding en regering in alles wat je doet en laat.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In voorspoed dankbaar, in tegenspoed geduldig - dat mogen we samen leren.</w:t>
      </w:r>
    </w:p>
    <w:p w:rsidR="00117A23" w:rsidRPr="00117A23" w:rsidRDefault="00117A23" w:rsidP="00117A23">
      <w:pPr>
        <w:rPr>
          <w:rFonts w:asciiTheme="minorHAnsi" w:hAnsiTheme="minorHAnsi" w:cstheme="minorHAnsi"/>
          <w:sz w:val="22"/>
          <w:szCs w:val="22"/>
        </w:rPr>
      </w:pP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Dan wordt het koningschap van de Heer een </w:t>
      </w:r>
      <w:r w:rsidRPr="00117A23">
        <w:rPr>
          <w:rFonts w:asciiTheme="minorHAnsi" w:hAnsiTheme="minorHAnsi" w:cstheme="minorHAnsi"/>
          <w:b/>
          <w:sz w:val="22"/>
          <w:szCs w:val="22"/>
          <w:u w:val="single"/>
        </w:rPr>
        <w:t>enorme uitdaging.</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Want God verlangt ernaar heel ons leven te vormen en te leiden.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Voor Hem is niets daarvan uitgesloten. Hij is er immers altijd en overal bij</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Waarachtig </w:t>
      </w:r>
      <w:proofErr w:type="spellStart"/>
      <w:r w:rsidRPr="00117A23">
        <w:rPr>
          <w:rFonts w:asciiTheme="minorHAnsi" w:hAnsiTheme="minorHAnsi" w:cstheme="minorHAnsi"/>
          <w:sz w:val="22"/>
          <w:szCs w:val="22"/>
        </w:rPr>
        <w:t>Christen-zijn</w:t>
      </w:r>
      <w:proofErr w:type="spellEnd"/>
      <w:r w:rsidRPr="00117A23">
        <w:rPr>
          <w:rFonts w:asciiTheme="minorHAnsi" w:hAnsiTheme="minorHAnsi" w:cstheme="minorHAnsi"/>
          <w:sz w:val="22"/>
          <w:szCs w:val="22"/>
        </w:rPr>
        <w:t xml:space="preserve"> betekent dat Christus Heer is over je relaties en vrienden, je tijd- en geldbesteding, je spreken en denken, over alles.</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Hij is er niet alleen een uurtje op zondag maar voor elk uur, elk ogenblik.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Zoek bovenal het Koninkrijk van God, Zijn regering in je hart en leven: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Dat is de oproep waarmee Jezus rondging en die hij vandaag ook aan ons doet.</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Via Zijn Woord en Geest wil Hij ons leiden als Hoofd van zijn Kerk.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Soms lijkt het of er in de kerk zoveel moet: taken en verantwoordelijkheden, of ze nu vast en vrijwillig of tijdelijk en minimaal noodzakelijk zijn.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Als we het zicht verliezen op de Heer waarom het echt gaat, dan lijkt die last steeds zwaarder en tenslotte ondragelijk.  Dan lopen we ermee vast.</w:t>
      </w:r>
    </w:p>
    <w:p w:rsidR="00117A23" w:rsidRPr="00117A23" w:rsidRDefault="00117A23" w:rsidP="00117A23">
      <w:pPr>
        <w:rPr>
          <w:rFonts w:asciiTheme="minorHAnsi" w:hAnsiTheme="minorHAnsi" w:cstheme="minorHAnsi"/>
          <w:sz w:val="22"/>
          <w:szCs w:val="22"/>
        </w:rPr>
      </w:pPr>
      <w:proofErr w:type="spellStart"/>
      <w:r w:rsidRPr="00117A23">
        <w:rPr>
          <w:rFonts w:asciiTheme="minorHAnsi" w:hAnsiTheme="minorHAnsi" w:cstheme="minorHAnsi"/>
          <w:sz w:val="22"/>
          <w:szCs w:val="22"/>
        </w:rPr>
        <w:t>Ps</w:t>
      </w:r>
      <w:proofErr w:type="spellEnd"/>
      <w:r w:rsidRPr="00117A23">
        <w:rPr>
          <w:rFonts w:asciiTheme="minorHAnsi" w:hAnsiTheme="minorHAnsi" w:cstheme="minorHAnsi"/>
          <w:sz w:val="22"/>
          <w:szCs w:val="22"/>
        </w:rPr>
        <w:t xml:space="preserve"> 96  wijst ons als de oplossing naar levend ontzag voor de Heer als Koning.</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Richten we steeds ons hoofd en hart omhoog en verwachten we het van boven, van de Levende God, dan blijf je ook geïnspireerd om elkaar te dienen.</w:t>
      </w:r>
    </w:p>
    <w:p w:rsidR="00482CAC" w:rsidRDefault="00117A23" w:rsidP="00482CAC">
      <w:pPr>
        <w:rPr>
          <w:rFonts w:asciiTheme="minorHAnsi" w:hAnsiTheme="minorHAnsi" w:cstheme="minorHAnsi"/>
          <w:sz w:val="22"/>
          <w:szCs w:val="22"/>
        </w:rPr>
      </w:pPr>
      <w:r w:rsidRPr="00117A23">
        <w:rPr>
          <w:rFonts w:asciiTheme="minorHAnsi" w:hAnsiTheme="minorHAnsi" w:cstheme="minorHAnsi"/>
          <w:sz w:val="22"/>
          <w:szCs w:val="22"/>
        </w:rPr>
        <w:t>Bid voor allen die een taak hebben, dat die verbinding altijd open blijft.</w:t>
      </w:r>
    </w:p>
    <w:p w:rsidR="00117A23" w:rsidRPr="00117A23" w:rsidRDefault="00117A23" w:rsidP="00482CAC">
      <w:pPr>
        <w:rPr>
          <w:rFonts w:asciiTheme="minorHAnsi" w:hAnsiTheme="minorHAnsi" w:cstheme="minorHAnsi"/>
          <w:sz w:val="22"/>
          <w:szCs w:val="22"/>
        </w:rPr>
      </w:pPr>
      <w:r w:rsidRPr="00117A23">
        <w:rPr>
          <w:rFonts w:asciiTheme="minorHAnsi" w:hAnsiTheme="minorHAnsi" w:cstheme="minorHAnsi"/>
          <w:sz w:val="22"/>
          <w:szCs w:val="22"/>
        </w:rPr>
        <w:t xml:space="preserve">De vele oproepen uit </w:t>
      </w:r>
      <w:proofErr w:type="spellStart"/>
      <w:r w:rsidRPr="00117A23">
        <w:rPr>
          <w:rFonts w:asciiTheme="minorHAnsi" w:hAnsiTheme="minorHAnsi" w:cstheme="minorHAnsi"/>
          <w:sz w:val="22"/>
          <w:szCs w:val="22"/>
        </w:rPr>
        <w:t>Ps</w:t>
      </w:r>
      <w:proofErr w:type="spellEnd"/>
      <w:r w:rsidRPr="00117A23">
        <w:rPr>
          <w:rFonts w:asciiTheme="minorHAnsi" w:hAnsiTheme="minorHAnsi" w:cstheme="minorHAnsi"/>
          <w:sz w:val="22"/>
          <w:szCs w:val="22"/>
        </w:rPr>
        <w:t xml:space="preserve"> 96 staan er niet voor niks:</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Zingt, vertelt, boodschapt, geeft, brengt offers, buig je voor de Heer.</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Gehoorzamen we deze oproepen dan komt je eigen leven tot z'n recht.</w:t>
      </w:r>
    </w:p>
    <w:p w:rsidR="00482CAC"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Zoals een bloem zich ontplooit in het licht van de zon, zo is het met ons.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Onze levens bloeien op naarmate we ons richten op de Zon van Gods genade.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Wat een uitdaging om zo samen Gods regering te zoeken. 1,2… </w:t>
      </w:r>
    </w:p>
    <w:p w:rsidR="00117A23" w:rsidRPr="00117A23" w:rsidRDefault="00117A23" w:rsidP="00117A23">
      <w:pPr>
        <w:rPr>
          <w:rFonts w:asciiTheme="minorHAnsi" w:hAnsiTheme="minorHAnsi" w:cstheme="minorHAnsi"/>
          <w:sz w:val="22"/>
          <w:szCs w:val="22"/>
        </w:rPr>
      </w:pP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De Heer is Koning!: Hij leeft en regeert.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Voor ons als leidinggevenden in de Kerk is dat een </w:t>
      </w:r>
      <w:r w:rsidRPr="00117A23">
        <w:rPr>
          <w:rFonts w:asciiTheme="minorHAnsi" w:hAnsiTheme="minorHAnsi" w:cstheme="minorHAnsi"/>
          <w:sz w:val="22"/>
          <w:szCs w:val="22"/>
          <w:u w:val="single"/>
        </w:rPr>
        <w:t>bevrijdende zekerheid</w:t>
      </w:r>
      <w:r w:rsidRPr="00117A23">
        <w:rPr>
          <w:rFonts w:asciiTheme="minorHAnsi" w:hAnsiTheme="minorHAnsi" w:cstheme="minorHAnsi"/>
          <w:sz w:val="22"/>
          <w:szCs w:val="22"/>
        </w:rPr>
        <w:t xml:space="preserve">.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Het geeft </w:t>
      </w:r>
      <w:r w:rsidRPr="00117A23">
        <w:rPr>
          <w:rFonts w:asciiTheme="minorHAnsi" w:hAnsiTheme="minorHAnsi" w:cstheme="minorHAnsi"/>
          <w:b/>
          <w:sz w:val="22"/>
          <w:szCs w:val="22"/>
          <w:u w:val="single"/>
        </w:rPr>
        <w:t>rust en vrede</w:t>
      </w:r>
      <w:r w:rsidRPr="00117A23">
        <w:rPr>
          <w:rFonts w:asciiTheme="minorHAnsi" w:hAnsiTheme="minorHAnsi" w:cstheme="minorHAnsi"/>
          <w:sz w:val="22"/>
          <w:szCs w:val="22"/>
        </w:rPr>
        <w:t xml:space="preserve"> ook als er veel op je afkomt dat best moeilijk is, ook als je soms het gevoel hebt dat je niet alles overziet of kunt beheersen.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Het kan je ook helpen op momenten dat je leven een chaos lijkt.</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Want je hebt altijd die hulplijn naar Boven, naar het hemelse controlecentrum.</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We zijn slechts onderherders, loopjongens van de Hem die ons aller Koning is.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In onze zwakheid wil Hij zich openbaren.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Christus bouwt Zelf Zijn kerk. Zijn Geest wakkert in ons geloof en liefde aan.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Ons geloof en de bouw van de Kerk is niet enkel mensenwerk.</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Want Jezus leeft en regeert over ons.  Hij leeft als onze Koning en bidt voor je.</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Hij laat het werk van Zijn hand nooit in de steek, zelfs niet als wij dat wel doen.</w:t>
      </w:r>
    </w:p>
    <w:p w:rsidR="00482CAC"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Je houdt je hart vast voor ontwikkelingen in onze wereld en ook in de Nederlandse samenleving.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De toekomst lijkt, geestelijk gezien onheilspellend.</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Zal er over 50 jaar nog geloof zijn? </w:t>
      </w:r>
      <w:proofErr w:type="spellStart"/>
      <w:r w:rsidRPr="00117A23">
        <w:rPr>
          <w:rFonts w:asciiTheme="minorHAnsi" w:hAnsiTheme="minorHAnsi" w:cstheme="minorHAnsi"/>
          <w:sz w:val="22"/>
          <w:szCs w:val="22"/>
        </w:rPr>
        <w:t>Ps</w:t>
      </w:r>
      <w:proofErr w:type="spellEnd"/>
      <w:r w:rsidRPr="00117A23">
        <w:rPr>
          <w:rFonts w:asciiTheme="minorHAnsi" w:hAnsiTheme="minorHAnsi" w:cstheme="minorHAnsi"/>
          <w:sz w:val="22"/>
          <w:szCs w:val="22"/>
        </w:rPr>
        <w:t xml:space="preserve"> 96 buigt onze blik omhoog.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Wat er ook gebeurt, de Heer regeert; Hij is de Koning van alle koningen.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Hij gaat door met Zijn werk en Zijn Kerk tot aan het einde der tijden.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Hij is gekomen, Hij leeft als Koning in ons midden en Hij zal komen.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Vol verwachting klopt ons hart omdat we weten dat Hij met ons is.</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Uiteindelijk komt Hij met Zijn volmaakte Koninkrijk van recht en vrede.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Geen enkele aardse of duivelse macht is in staat dat te stoppen.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lastRenderedPageBreak/>
        <w:t>Dat is reden voor geloofsrust en zelfs voor gelovig optimisme.</w:t>
      </w:r>
    </w:p>
    <w:p w:rsidR="00482CAC"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ab/>
      </w:r>
    </w:p>
    <w:p w:rsidR="00117A23" w:rsidRPr="00117A23" w:rsidRDefault="00117A23" w:rsidP="00117A23">
      <w:pPr>
        <w:rPr>
          <w:rFonts w:asciiTheme="minorHAnsi" w:hAnsiTheme="minorHAnsi" w:cstheme="minorHAnsi"/>
          <w:sz w:val="22"/>
          <w:szCs w:val="22"/>
        </w:rPr>
      </w:pPr>
      <w:proofErr w:type="spellStart"/>
      <w:r w:rsidRPr="00117A23">
        <w:rPr>
          <w:rFonts w:asciiTheme="minorHAnsi" w:hAnsiTheme="minorHAnsi" w:cstheme="minorHAnsi"/>
          <w:sz w:val="22"/>
          <w:szCs w:val="22"/>
        </w:rPr>
        <w:t>Ps</w:t>
      </w:r>
      <w:proofErr w:type="spellEnd"/>
      <w:r w:rsidRPr="00117A23">
        <w:rPr>
          <w:rFonts w:asciiTheme="minorHAnsi" w:hAnsiTheme="minorHAnsi" w:cstheme="minorHAnsi"/>
          <w:sz w:val="22"/>
          <w:szCs w:val="22"/>
        </w:rPr>
        <w:t xml:space="preserve"> 96 roept ons op daarvan te zingen en te getuigen.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Dat de Heer onze Koning is het </w:t>
      </w:r>
      <w:r w:rsidRPr="00117A23">
        <w:rPr>
          <w:rFonts w:asciiTheme="minorHAnsi" w:hAnsiTheme="minorHAnsi" w:cstheme="minorHAnsi"/>
          <w:sz w:val="22"/>
          <w:szCs w:val="22"/>
          <w:u w:val="single"/>
        </w:rPr>
        <w:t xml:space="preserve">fundament </w:t>
      </w:r>
      <w:r w:rsidRPr="00117A23">
        <w:rPr>
          <w:rFonts w:asciiTheme="minorHAnsi" w:hAnsiTheme="minorHAnsi" w:cstheme="minorHAnsi"/>
          <w:sz w:val="22"/>
          <w:szCs w:val="22"/>
        </w:rPr>
        <w:t>van ons geloof.</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Het betekent een enorme </w:t>
      </w:r>
      <w:r w:rsidRPr="00117A23">
        <w:rPr>
          <w:rFonts w:asciiTheme="minorHAnsi" w:hAnsiTheme="minorHAnsi" w:cstheme="minorHAnsi"/>
          <w:sz w:val="22"/>
          <w:szCs w:val="22"/>
          <w:u w:val="single"/>
        </w:rPr>
        <w:t>troost</w:t>
      </w:r>
      <w:r w:rsidRPr="00117A23">
        <w:rPr>
          <w:rFonts w:asciiTheme="minorHAnsi" w:hAnsiTheme="minorHAnsi" w:cstheme="minorHAnsi"/>
          <w:sz w:val="22"/>
          <w:szCs w:val="22"/>
        </w:rPr>
        <w:t xml:space="preserve"> in donkere dagen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Het </w:t>
      </w:r>
      <w:r w:rsidRPr="00117A23">
        <w:rPr>
          <w:rFonts w:asciiTheme="minorHAnsi" w:hAnsiTheme="minorHAnsi" w:cstheme="minorHAnsi"/>
          <w:sz w:val="22"/>
          <w:szCs w:val="22"/>
          <w:u w:val="single"/>
        </w:rPr>
        <w:t>daagt ons uit</w:t>
      </w:r>
      <w:r w:rsidRPr="00117A23">
        <w:rPr>
          <w:rFonts w:asciiTheme="minorHAnsi" w:hAnsiTheme="minorHAnsi" w:cstheme="minorHAnsi"/>
          <w:sz w:val="22"/>
          <w:szCs w:val="22"/>
        </w:rPr>
        <w:t xml:space="preserve"> heel ons leven op hem te richten.</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En het geeft ons </w:t>
      </w:r>
      <w:r w:rsidRPr="00117A23">
        <w:rPr>
          <w:rFonts w:asciiTheme="minorHAnsi" w:hAnsiTheme="minorHAnsi" w:cstheme="minorHAnsi"/>
          <w:sz w:val="22"/>
          <w:szCs w:val="22"/>
          <w:u w:val="single"/>
        </w:rPr>
        <w:t>rust</w:t>
      </w:r>
      <w:r w:rsidRPr="00117A23">
        <w:rPr>
          <w:rFonts w:asciiTheme="minorHAnsi" w:hAnsiTheme="minorHAnsi" w:cstheme="minorHAnsi"/>
          <w:sz w:val="22"/>
          <w:szCs w:val="22"/>
        </w:rPr>
        <w:t xml:space="preserve"> omdat we weten dat Hij regeert over alles.</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Zing deze psalmen maar na, elke dag opnieuw:</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 xml:space="preserve">De Heer is Koning! Jezus regeert!  </w:t>
      </w:r>
    </w:p>
    <w:p w:rsidR="00117A23" w:rsidRP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Hij is ook mijn Heer en Koning!</w:t>
      </w:r>
    </w:p>
    <w:p w:rsidR="00482CAC" w:rsidRDefault="00117A23" w:rsidP="00117A23">
      <w:pPr>
        <w:rPr>
          <w:rFonts w:asciiTheme="minorHAnsi" w:hAnsiTheme="minorHAnsi" w:cstheme="minorHAnsi"/>
          <w:sz w:val="22"/>
          <w:szCs w:val="22"/>
        </w:rPr>
      </w:pPr>
      <w:proofErr w:type="spellStart"/>
      <w:r w:rsidRPr="00117A23">
        <w:rPr>
          <w:rFonts w:asciiTheme="minorHAnsi" w:hAnsiTheme="minorHAnsi" w:cstheme="minorHAnsi"/>
          <w:sz w:val="22"/>
          <w:szCs w:val="22"/>
        </w:rPr>
        <w:t>Hallelujah</w:t>
      </w:r>
      <w:proofErr w:type="spellEnd"/>
      <w:r w:rsidRPr="00117A23">
        <w:rPr>
          <w:rFonts w:asciiTheme="minorHAnsi" w:hAnsiTheme="minorHAnsi" w:cstheme="minorHAnsi"/>
          <w:sz w:val="22"/>
          <w:szCs w:val="22"/>
        </w:rPr>
        <w:t xml:space="preserve">. </w:t>
      </w:r>
    </w:p>
    <w:p w:rsidR="00117A23" w:rsidRDefault="00117A23" w:rsidP="00117A23">
      <w:pPr>
        <w:rPr>
          <w:rFonts w:asciiTheme="minorHAnsi" w:hAnsiTheme="minorHAnsi" w:cstheme="minorHAnsi"/>
          <w:sz w:val="22"/>
          <w:szCs w:val="22"/>
        </w:rPr>
      </w:pPr>
      <w:r w:rsidRPr="00117A23">
        <w:rPr>
          <w:rFonts w:asciiTheme="minorHAnsi" w:hAnsiTheme="minorHAnsi" w:cstheme="minorHAnsi"/>
          <w:sz w:val="22"/>
          <w:szCs w:val="22"/>
        </w:rPr>
        <w:t>Amen.</w:t>
      </w:r>
    </w:p>
    <w:sectPr w:rsidR="00117A23"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17A23"/>
    <w:rsid w:val="00041468"/>
    <w:rsid w:val="00094A32"/>
    <w:rsid w:val="00117A23"/>
    <w:rsid w:val="00136ED5"/>
    <w:rsid w:val="00171348"/>
    <w:rsid w:val="0020193E"/>
    <w:rsid w:val="00237B9A"/>
    <w:rsid w:val="00276768"/>
    <w:rsid w:val="002A3C8E"/>
    <w:rsid w:val="00310F75"/>
    <w:rsid w:val="0033220E"/>
    <w:rsid w:val="0044046C"/>
    <w:rsid w:val="00482CAC"/>
    <w:rsid w:val="004948A7"/>
    <w:rsid w:val="004F1888"/>
    <w:rsid w:val="005965D1"/>
    <w:rsid w:val="005A575D"/>
    <w:rsid w:val="005E6E07"/>
    <w:rsid w:val="006050D2"/>
    <w:rsid w:val="006F45B5"/>
    <w:rsid w:val="00712550"/>
    <w:rsid w:val="00780D1E"/>
    <w:rsid w:val="007B79F0"/>
    <w:rsid w:val="00834C12"/>
    <w:rsid w:val="00836ABB"/>
    <w:rsid w:val="008769C9"/>
    <w:rsid w:val="008835BE"/>
    <w:rsid w:val="008E6453"/>
    <w:rsid w:val="00A069FB"/>
    <w:rsid w:val="00A65D03"/>
    <w:rsid w:val="00A81295"/>
    <w:rsid w:val="00B25904"/>
    <w:rsid w:val="00B77628"/>
    <w:rsid w:val="00CB1C65"/>
    <w:rsid w:val="00CF19A2"/>
    <w:rsid w:val="00D351AD"/>
    <w:rsid w:val="00D54CBB"/>
    <w:rsid w:val="00DD3AB2"/>
    <w:rsid w:val="00E323F1"/>
    <w:rsid w:val="00E45BBA"/>
    <w:rsid w:val="00E97C48"/>
    <w:rsid w:val="00F14A79"/>
    <w:rsid w:val="00F250A9"/>
    <w:rsid w:val="00F4289B"/>
    <w:rsid w:val="00F571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7A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9370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2</cp:revision>
  <dcterms:created xsi:type="dcterms:W3CDTF">2018-11-29T16:01:00Z</dcterms:created>
  <dcterms:modified xsi:type="dcterms:W3CDTF">2018-11-29T16:01:00Z</dcterms:modified>
</cp:coreProperties>
</file>