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Psalm 16</w:t>
      </w:r>
      <w:r w:rsidRPr="00F930D3">
        <w:rPr>
          <w:rFonts w:asciiTheme="minorHAnsi" w:hAnsiTheme="minorHAnsi" w:cstheme="minorHAnsi"/>
          <w:sz w:val="22"/>
          <w:szCs w:val="22"/>
        </w:rPr>
        <w:t xml:space="preserve"> naar aanleiding van Preek 6 op 25-11-2018.</w:t>
      </w: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u w:val="single"/>
        </w:rPr>
      </w:pPr>
      <w:r w:rsidRPr="00F930D3">
        <w:rPr>
          <w:rFonts w:asciiTheme="minorHAnsi" w:hAnsiTheme="minorHAnsi" w:cstheme="minorHAnsi"/>
          <w:sz w:val="22"/>
          <w:szCs w:val="22"/>
          <w:u w:val="single"/>
        </w:rPr>
        <w:t xml:space="preserve">A. </w:t>
      </w:r>
      <w:proofErr w:type="spellStart"/>
      <w:r w:rsidRPr="00F930D3">
        <w:rPr>
          <w:rFonts w:asciiTheme="minorHAnsi" w:hAnsiTheme="minorHAnsi" w:cstheme="minorHAnsi"/>
          <w:sz w:val="22"/>
          <w:szCs w:val="22"/>
          <w:u w:val="single"/>
        </w:rPr>
        <w:t>Inleidingsvragen</w:t>
      </w:r>
      <w:proofErr w:type="spellEnd"/>
      <w:r w:rsidRPr="00F930D3">
        <w:rPr>
          <w:rFonts w:asciiTheme="minorHAnsi" w:hAnsiTheme="minorHAnsi" w:cstheme="minorHAnsi"/>
          <w:sz w:val="22"/>
          <w:szCs w:val="22"/>
          <w:u w:val="single"/>
        </w:rPr>
        <w:t xml:space="preserve"> bij de </w:t>
      </w:r>
      <w:proofErr w:type="spellStart"/>
      <w:r w:rsidRPr="00F930D3">
        <w:rPr>
          <w:rFonts w:asciiTheme="minorHAnsi" w:hAnsiTheme="minorHAnsi" w:cstheme="minorHAnsi"/>
          <w:sz w:val="22"/>
          <w:szCs w:val="22"/>
          <w:u w:val="single"/>
        </w:rPr>
        <w:t>Eeuwigheidszondag</w:t>
      </w:r>
      <w:proofErr w:type="spellEnd"/>
      <w:r w:rsidRPr="00F930D3">
        <w:rPr>
          <w:rFonts w:asciiTheme="minorHAnsi" w:hAnsiTheme="minorHAnsi" w:cstheme="minorHAnsi"/>
          <w:sz w:val="22"/>
          <w:szCs w:val="22"/>
          <w:u w:val="single"/>
        </w:rPr>
        <w:t>:</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1. Hoe beleef je de herdenking van hen die zijn overleden in onze gemeente?</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Vind je het zwaar om mee te maken of word je er juist door getroost?</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Wat is je bijgebleven van de herdenkingsdienst op 25 november?</w:t>
      </w: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2. We gebruiken tegenwoordig naast ons bidden, zingen en de verkondiging ook rituelen om onze gestorven geliefden te gedenken. Hoe ervaar je het dat we kaarsen aansteken, bloemen leggen en dat men briefjes kan schrijven voor het gebedsteam? Helpen rituelen om de verbinding te maken tussen hoofd en hart? Wat helpt jou het meest?</w:t>
      </w: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r>
        <w:rPr>
          <w:rFonts w:asciiTheme="minorHAnsi" w:hAnsiTheme="minorHAnsi" w:cstheme="minorHAnsi"/>
          <w:sz w:val="22"/>
          <w:szCs w:val="22"/>
          <w:u w:val="single"/>
        </w:rPr>
        <w:t>B.</w:t>
      </w:r>
      <w:r w:rsidRPr="00F930D3">
        <w:rPr>
          <w:rFonts w:asciiTheme="minorHAnsi" w:hAnsiTheme="minorHAnsi" w:cstheme="minorHAnsi"/>
          <w:sz w:val="22"/>
          <w:szCs w:val="22"/>
          <w:u w:val="single"/>
        </w:rPr>
        <w:t xml:space="preserve"> Gespreksvragen bij Psalm 16</w:t>
      </w:r>
      <w:r w:rsidRPr="00F930D3">
        <w:rPr>
          <w:rFonts w:asciiTheme="minorHAnsi" w:hAnsiTheme="minorHAnsi" w:cstheme="minorHAnsi"/>
          <w:sz w:val="22"/>
          <w:szCs w:val="22"/>
        </w:rPr>
        <w:t xml:space="preserve">.  </w:t>
      </w:r>
      <w:r>
        <w:rPr>
          <w:rFonts w:asciiTheme="minorHAnsi" w:hAnsiTheme="minorHAnsi" w:cstheme="minorHAnsi"/>
          <w:sz w:val="22"/>
          <w:szCs w:val="22"/>
        </w:rPr>
        <w:t>(</w:t>
      </w:r>
      <w:r w:rsidRPr="00F930D3">
        <w:rPr>
          <w:rFonts w:asciiTheme="minorHAnsi" w:hAnsiTheme="minorHAnsi" w:cstheme="minorHAnsi"/>
          <w:sz w:val="22"/>
          <w:szCs w:val="22"/>
        </w:rPr>
        <w:t>NB. Niet alles hoeft besproken te worden.</w:t>
      </w:r>
      <w:r>
        <w:rPr>
          <w:rFonts w:asciiTheme="minorHAnsi" w:hAnsiTheme="minorHAnsi" w:cstheme="minorHAnsi"/>
          <w:sz w:val="22"/>
          <w:szCs w:val="22"/>
        </w:rPr>
        <w:t>)</w:t>
      </w:r>
    </w:p>
    <w:p w:rsidR="00083A3E" w:rsidRPr="00F930D3" w:rsidRDefault="00083A3E" w:rsidP="00083A3E">
      <w:pPr>
        <w:rPr>
          <w:rFonts w:asciiTheme="minorHAnsi" w:hAnsiTheme="minorHAnsi" w:cstheme="minorHAnsi"/>
          <w:b/>
          <w:sz w:val="22"/>
          <w:szCs w:val="22"/>
        </w:rPr>
      </w:pPr>
    </w:p>
    <w:p w:rsidR="00083A3E" w:rsidRPr="00F930D3" w:rsidRDefault="00083A3E" w:rsidP="00083A3E">
      <w:pPr>
        <w:rPr>
          <w:rFonts w:asciiTheme="minorHAnsi" w:hAnsiTheme="minorHAnsi" w:cstheme="minorHAnsi"/>
          <w:b/>
          <w:sz w:val="22"/>
          <w:szCs w:val="22"/>
        </w:rPr>
      </w:pPr>
      <w:r w:rsidRPr="00F930D3">
        <w:rPr>
          <w:rFonts w:asciiTheme="minorHAnsi" w:hAnsiTheme="minorHAnsi" w:cstheme="minorHAnsi"/>
          <w:b/>
          <w:sz w:val="22"/>
          <w:szCs w:val="22"/>
        </w:rPr>
        <w:t>Over Psalm</w:t>
      </w:r>
      <w:r>
        <w:rPr>
          <w:rFonts w:asciiTheme="minorHAnsi" w:hAnsiTheme="minorHAnsi" w:cstheme="minorHAnsi"/>
          <w:b/>
          <w:sz w:val="22"/>
          <w:szCs w:val="22"/>
        </w:rPr>
        <w:t xml:space="preserve"> </w:t>
      </w:r>
      <w:r w:rsidRPr="00F930D3">
        <w:rPr>
          <w:rFonts w:asciiTheme="minorHAnsi" w:hAnsiTheme="minorHAnsi" w:cstheme="minorHAnsi"/>
          <w:b/>
          <w:sz w:val="22"/>
          <w:szCs w:val="22"/>
        </w:rPr>
        <w:t>16</w:t>
      </w:r>
      <w:r>
        <w:rPr>
          <w:rFonts w:asciiTheme="minorHAnsi" w:hAnsiTheme="minorHAnsi" w:cstheme="minorHAnsi"/>
          <w:b/>
          <w:sz w:val="22"/>
          <w:szCs w:val="22"/>
        </w:rPr>
        <w:t>:</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3. Lees Psalm 1</w:t>
      </w:r>
      <w:r>
        <w:rPr>
          <w:rFonts w:asciiTheme="minorHAnsi" w:hAnsiTheme="minorHAnsi" w:cstheme="minorHAnsi"/>
          <w:sz w:val="22"/>
          <w:szCs w:val="22"/>
        </w:rPr>
        <w:t>6 nog eens aandachtig</w:t>
      </w:r>
      <w:r w:rsidRPr="00F930D3">
        <w:rPr>
          <w:rFonts w:asciiTheme="minorHAnsi" w:hAnsiTheme="minorHAnsi" w:cstheme="minorHAnsi"/>
          <w:sz w:val="22"/>
          <w:szCs w:val="22"/>
        </w:rPr>
        <w:t xml:space="preserve"> </w:t>
      </w:r>
      <w:r>
        <w:rPr>
          <w:rFonts w:asciiTheme="minorHAnsi" w:hAnsiTheme="minorHAnsi" w:cstheme="minorHAnsi"/>
          <w:sz w:val="22"/>
          <w:szCs w:val="22"/>
        </w:rPr>
        <w:t>samen door</w:t>
      </w:r>
      <w:r w:rsidRPr="00F930D3">
        <w:rPr>
          <w:rFonts w:asciiTheme="minorHAnsi" w:hAnsiTheme="minorHAnsi" w:cstheme="minorHAnsi"/>
          <w:sz w:val="22"/>
          <w:szCs w:val="22"/>
        </w:rPr>
        <w:t xml:space="preserve"> en denk er even over na.</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Wat spreekt je aan en waar heb je vragen over?</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4. </w:t>
      </w:r>
      <w:r>
        <w:rPr>
          <w:rFonts w:asciiTheme="minorHAnsi" w:hAnsiTheme="minorHAnsi" w:cstheme="minorHAnsi"/>
          <w:sz w:val="22"/>
          <w:szCs w:val="22"/>
        </w:rPr>
        <w:t>Welke beelden voor God gebruikt David in deze psalm?</w:t>
      </w:r>
    </w:p>
    <w:p w:rsidR="00083A3E" w:rsidRPr="00F930D3" w:rsidRDefault="00083A3E" w:rsidP="00083A3E">
      <w:pPr>
        <w:rPr>
          <w:rFonts w:asciiTheme="minorHAnsi" w:hAnsiTheme="minorHAnsi" w:cstheme="minorHAnsi"/>
          <w:sz w:val="22"/>
          <w:szCs w:val="22"/>
        </w:rPr>
      </w:pPr>
      <w:r>
        <w:rPr>
          <w:rFonts w:asciiTheme="minorHAnsi" w:hAnsiTheme="minorHAnsi" w:cstheme="minorHAnsi"/>
          <w:sz w:val="22"/>
          <w:szCs w:val="22"/>
        </w:rPr>
        <w:t>Wat is een beeld of naam van de Heer dat jou het meeste aanspreekt?</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5. </w:t>
      </w:r>
      <w:r>
        <w:rPr>
          <w:rFonts w:asciiTheme="minorHAnsi" w:hAnsiTheme="minorHAnsi" w:cstheme="minorHAnsi"/>
          <w:sz w:val="22"/>
          <w:szCs w:val="22"/>
        </w:rPr>
        <w:t>In vers 3 gaat het over afgoden en machten.  Kun je samen tien moderne goden en machten benoemen die vandaag mensen dreigen te misleiden en veel verdriet veroorzaken?</w:t>
      </w:r>
    </w:p>
    <w:p w:rsidR="00083A3E" w:rsidRPr="00F930D3" w:rsidRDefault="00083A3E" w:rsidP="00083A3E">
      <w:pPr>
        <w:rPr>
          <w:rFonts w:asciiTheme="minorHAnsi" w:hAnsiTheme="minorHAnsi" w:cstheme="minorHAnsi"/>
          <w:sz w:val="22"/>
          <w:szCs w:val="22"/>
        </w:rPr>
      </w:pPr>
      <w:r>
        <w:rPr>
          <w:rFonts w:asciiTheme="minorHAnsi" w:hAnsiTheme="minorHAnsi" w:cstheme="minorHAnsi"/>
          <w:sz w:val="22"/>
          <w:szCs w:val="22"/>
        </w:rPr>
        <w:t>Hoe blijf je uit de greep van zulke machten?</w:t>
      </w: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6. </w:t>
      </w:r>
      <w:r>
        <w:rPr>
          <w:rFonts w:asciiTheme="minorHAnsi" w:hAnsiTheme="minorHAnsi" w:cstheme="minorHAnsi"/>
          <w:sz w:val="22"/>
          <w:szCs w:val="22"/>
        </w:rPr>
        <w:t>In vers 7 en 8 gaat het over een constante gerichtheid op de Heer. Wat doe jij zelf om op Hem en zijn wil gericht te blijven? Wat zou je daarin willen verbeteren en kun je elkaar daarin helpen?</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7. </w:t>
      </w:r>
      <w:r>
        <w:rPr>
          <w:rFonts w:asciiTheme="minorHAnsi" w:hAnsiTheme="minorHAnsi" w:cstheme="minorHAnsi"/>
          <w:sz w:val="22"/>
          <w:szCs w:val="22"/>
        </w:rPr>
        <w:t>'Voor altijd een lieflijke plek aan uw zijde' zegt vers 11.  Spreekt David in vers 10-11 niet te positief over het leven aan de overkant van de dood? Mogen wij verlangen naar dat leven hierna?</w:t>
      </w: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 xml:space="preserve">8. Lees ook de uitleg van </w:t>
      </w:r>
      <w:proofErr w:type="spellStart"/>
      <w:r>
        <w:rPr>
          <w:rFonts w:asciiTheme="minorHAnsi" w:hAnsiTheme="minorHAnsi" w:cstheme="minorHAnsi"/>
          <w:sz w:val="22"/>
          <w:szCs w:val="22"/>
        </w:rPr>
        <w:t>Petrus</w:t>
      </w:r>
      <w:proofErr w:type="spellEnd"/>
      <w:r>
        <w:rPr>
          <w:rFonts w:asciiTheme="minorHAnsi" w:hAnsiTheme="minorHAnsi" w:cstheme="minorHAnsi"/>
          <w:sz w:val="22"/>
          <w:szCs w:val="22"/>
        </w:rPr>
        <w:t xml:space="preserve"> en/of Paulus in Handelingen 2: 23-33 en Handelingen 13: 34-39.</w:t>
      </w: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Gaat het hier louter over Jezus of gaat het ook over allen die met hem verbonden zijn in het geloof?</w:t>
      </w:r>
    </w:p>
    <w:p w:rsidR="00083A3E"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Pr>
          <w:rFonts w:asciiTheme="minorHAnsi" w:hAnsiTheme="minorHAnsi" w:cstheme="minorHAnsi"/>
          <w:sz w:val="22"/>
          <w:szCs w:val="22"/>
          <w:u w:val="single"/>
        </w:rPr>
        <w:t>sluiting</w:t>
      </w:r>
      <w:r w:rsidRPr="00F930D3">
        <w:rPr>
          <w:rFonts w:asciiTheme="minorHAnsi" w:hAnsiTheme="minorHAnsi" w:cstheme="minorHAnsi"/>
          <w:sz w:val="22"/>
          <w:szCs w:val="22"/>
          <w:u w:val="single"/>
        </w:rPr>
        <w:t>.</w:t>
      </w: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9</w:t>
      </w:r>
      <w:r w:rsidRPr="00F930D3">
        <w:rPr>
          <w:rFonts w:asciiTheme="minorHAnsi" w:hAnsiTheme="minorHAnsi" w:cstheme="minorHAnsi"/>
          <w:sz w:val="22"/>
          <w:szCs w:val="22"/>
        </w:rPr>
        <w:t xml:space="preserve">. </w:t>
      </w:r>
      <w:r>
        <w:rPr>
          <w:rFonts w:asciiTheme="minorHAnsi" w:hAnsiTheme="minorHAnsi" w:cstheme="minorHAnsi"/>
          <w:sz w:val="22"/>
          <w:szCs w:val="22"/>
        </w:rPr>
        <w:t xml:space="preserve"> Kun je psalm 16 meebidden en het je eigen maken?</w:t>
      </w: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Of beleef je het als een overdreven vrome tekst die vandaag niet meer relevant is?</w:t>
      </w:r>
    </w:p>
    <w:p w:rsidR="00083A3E"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10. Hoe kunnen wij bekenden die rouwen of zich moeten voorbereiden te sterven troosten?</w:t>
      </w: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Hoe zou je zelf getroost willen worden wanneer je met de dood wordt geconfronteerd/</w:t>
      </w:r>
    </w:p>
    <w:p w:rsidR="00083A3E"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Pr>
          <w:rFonts w:asciiTheme="minorHAnsi" w:hAnsiTheme="minorHAnsi" w:cstheme="minorHAnsi"/>
          <w:sz w:val="22"/>
          <w:szCs w:val="22"/>
        </w:rPr>
        <w:t>Besluit deze bijeenkomst met een gebed voor hen die te maken hebben met ziekte, rouw en dood.</w:t>
      </w:r>
    </w:p>
    <w:p w:rsidR="00083A3E" w:rsidRPr="00F930D3" w:rsidRDefault="00083A3E" w:rsidP="00083A3E">
      <w:pPr>
        <w:rPr>
          <w:rFonts w:asciiTheme="minorHAnsi" w:hAnsiTheme="minorHAnsi" w:cstheme="minorHAnsi"/>
          <w:sz w:val="22"/>
          <w:szCs w:val="22"/>
        </w:rPr>
      </w:pPr>
      <w:r>
        <w:rPr>
          <w:rFonts w:asciiTheme="minorHAnsi" w:hAnsiTheme="minorHAnsi" w:cstheme="minorHAnsi"/>
          <w:sz w:val="22"/>
          <w:szCs w:val="22"/>
        </w:rPr>
        <w:t>Wellicht kun je als groeigroep een teken van meeleven sturen naar sommigen.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83A3E"/>
    <w:rsid w:val="00041468"/>
    <w:rsid w:val="00083A3E"/>
    <w:rsid w:val="00094A32"/>
    <w:rsid w:val="00136ED5"/>
    <w:rsid w:val="00171348"/>
    <w:rsid w:val="0020193E"/>
    <w:rsid w:val="00237B9A"/>
    <w:rsid w:val="00276768"/>
    <w:rsid w:val="00310F75"/>
    <w:rsid w:val="0033220E"/>
    <w:rsid w:val="0044046C"/>
    <w:rsid w:val="004948A7"/>
    <w:rsid w:val="004F1888"/>
    <w:rsid w:val="00584825"/>
    <w:rsid w:val="005965D1"/>
    <w:rsid w:val="005A575D"/>
    <w:rsid w:val="005E6E07"/>
    <w:rsid w:val="006050D2"/>
    <w:rsid w:val="006F45B5"/>
    <w:rsid w:val="00780D1E"/>
    <w:rsid w:val="007B79F0"/>
    <w:rsid w:val="008769C9"/>
    <w:rsid w:val="008835BE"/>
    <w:rsid w:val="008E6453"/>
    <w:rsid w:val="00A069FB"/>
    <w:rsid w:val="00A65D03"/>
    <w:rsid w:val="00A81295"/>
    <w:rsid w:val="00B77628"/>
    <w:rsid w:val="00CF19A2"/>
    <w:rsid w:val="00D351AD"/>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A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2012</Characters>
  <Application>Microsoft Office Word</Application>
  <DocSecurity>0</DocSecurity>
  <Lines>16</Lines>
  <Paragraphs>4</Paragraphs>
  <ScaleCrop>false</ScaleCrop>
  <Company>Hewlett-Packard</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cp:revision>
  <dcterms:created xsi:type="dcterms:W3CDTF">2018-11-23T15:40:00Z</dcterms:created>
  <dcterms:modified xsi:type="dcterms:W3CDTF">2018-11-23T15:41:00Z</dcterms:modified>
</cp:coreProperties>
</file>