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98C" w:rsidRPr="0017598C" w:rsidRDefault="0017598C" w:rsidP="0017598C">
      <w:pPr>
        <w:rPr>
          <w:rFonts w:asciiTheme="minorHAnsi" w:hAnsiTheme="minorHAnsi" w:cstheme="minorHAnsi"/>
          <w:sz w:val="22"/>
          <w:szCs w:val="22"/>
        </w:rPr>
      </w:pPr>
      <w:proofErr w:type="spellStart"/>
      <w:r w:rsidRPr="0017598C">
        <w:rPr>
          <w:rFonts w:asciiTheme="minorHAnsi" w:hAnsiTheme="minorHAnsi" w:cstheme="minorHAnsi"/>
          <w:b/>
          <w:sz w:val="22"/>
          <w:szCs w:val="22"/>
        </w:rPr>
        <w:t>Preek</w:t>
      </w:r>
      <w:proofErr w:type="spellEnd"/>
      <w:r w:rsidRPr="0017598C">
        <w:rPr>
          <w:rFonts w:asciiTheme="minorHAnsi" w:hAnsiTheme="minorHAnsi" w:cstheme="minorHAnsi"/>
          <w:b/>
          <w:sz w:val="22"/>
          <w:szCs w:val="22"/>
        </w:rPr>
        <w:t xml:space="preserve"> 9 van het </w:t>
      </w:r>
      <w:proofErr w:type="spellStart"/>
      <w:r w:rsidRPr="0017598C">
        <w:rPr>
          <w:rFonts w:asciiTheme="minorHAnsi" w:hAnsiTheme="minorHAnsi" w:cstheme="minorHAnsi"/>
          <w:b/>
          <w:sz w:val="22"/>
          <w:szCs w:val="22"/>
        </w:rPr>
        <w:t>jaarthema</w:t>
      </w:r>
      <w:proofErr w:type="spellEnd"/>
      <w:r w:rsidRPr="0017598C">
        <w:rPr>
          <w:rFonts w:asciiTheme="minorHAnsi" w:hAnsiTheme="minorHAnsi" w:cstheme="minorHAnsi"/>
          <w:sz w:val="22"/>
          <w:szCs w:val="22"/>
        </w:rPr>
        <w:t xml:space="preserve"> </w:t>
      </w:r>
      <w:r w:rsidRPr="0017598C">
        <w:rPr>
          <w:rFonts w:asciiTheme="minorHAnsi" w:hAnsiTheme="minorHAnsi" w:cstheme="minorHAnsi"/>
          <w:b/>
          <w:sz w:val="22"/>
          <w:szCs w:val="22"/>
        </w:rPr>
        <w:t>'</w:t>
      </w:r>
      <w:proofErr w:type="spellStart"/>
      <w:r w:rsidR="00D27188">
        <w:rPr>
          <w:rFonts w:asciiTheme="minorHAnsi" w:hAnsiTheme="minorHAnsi" w:cstheme="minorHAnsi"/>
          <w:b/>
          <w:sz w:val="22"/>
          <w:szCs w:val="22"/>
        </w:rPr>
        <w:t>Ontmoeting</w:t>
      </w:r>
      <w:proofErr w:type="spellEnd"/>
      <w:r w:rsidR="00D27188">
        <w:rPr>
          <w:rFonts w:asciiTheme="minorHAnsi" w:hAnsiTheme="minorHAnsi" w:cstheme="minorHAnsi"/>
          <w:b/>
          <w:sz w:val="22"/>
          <w:szCs w:val="22"/>
        </w:rPr>
        <w:t xml:space="preserve"> </w:t>
      </w:r>
      <w:proofErr w:type="spellStart"/>
      <w:r w:rsidR="00D27188">
        <w:rPr>
          <w:rFonts w:asciiTheme="minorHAnsi" w:hAnsiTheme="minorHAnsi" w:cstheme="minorHAnsi"/>
          <w:b/>
          <w:sz w:val="22"/>
          <w:szCs w:val="22"/>
        </w:rPr>
        <w:t>bij</w:t>
      </w:r>
      <w:proofErr w:type="spellEnd"/>
      <w:r w:rsidRPr="0017598C">
        <w:rPr>
          <w:rFonts w:asciiTheme="minorHAnsi" w:hAnsiTheme="minorHAnsi" w:cstheme="minorHAnsi"/>
          <w:b/>
          <w:sz w:val="22"/>
          <w:szCs w:val="22"/>
        </w:rPr>
        <w:t xml:space="preserve"> de </w:t>
      </w:r>
      <w:proofErr w:type="spellStart"/>
      <w:r w:rsidRPr="0017598C">
        <w:rPr>
          <w:rFonts w:asciiTheme="minorHAnsi" w:hAnsiTheme="minorHAnsi" w:cstheme="minorHAnsi"/>
          <w:b/>
          <w:sz w:val="22"/>
          <w:szCs w:val="22"/>
        </w:rPr>
        <w:t>Bron</w:t>
      </w:r>
      <w:proofErr w:type="spellEnd"/>
      <w:r w:rsidRPr="0017598C">
        <w:rPr>
          <w:rFonts w:asciiTheme="minorHAnsi" w:hAnsiTheme="minorHAnsi" w:cstheme="minorHAnsi"/>
          <w:b/>
          <w:sz w:val="22"/>
          <w:szCs w:val="22"/>
        </w:rPr>
        <w:t>'</w:t>
      </w:r>
      <w:r w:rsidRPr="0017598C">
        <w:rPr>
          <w:rFonts w:asciiTheme="minorHAnsi" w:hAnsiTheme="minorHAnsi" w:cstheme="minorHAnsi"/>
          <w:sz w:val="22"/>
          <w:szCs w:val="22"/>
        </w:rPr>
        <w:t xml:space="preserve">- 8 </w:t>
      </w:r>
      <w:proofErr w:type="spellStart"/>
      <w:r w:rsidRPr="0017598C">
        <w:rPr>
          <w:rFonts w:asciiTheme="minorHAnsi" w:hAnsiTheme="minorHAnsi" w:cstheme="minorHAnsi"/>
          <w:sz w:val="22"/>
          <w:szCs w:val="22"/>
        </w:rPr>
        <w:t>april</w:t>
      </w:r>
      <w:proofErr w:type="spellEnd"/>
      <w:r w:rsidRPr="0017598C">
        <w:rPr>
          <w:rFonts w:asciiTheme="minorHAnsi" w:hAnsiTheme="minorHAnsi" w:cstheme="minorHAnsi"/>
          <w:sz w:val="22"/>
          <w:szCs w:val="22"/>
        </w:rPr>
        <w:t xml:space="preserve"> 2018 in het JFC.</w:t>
      </w:r>
    </w:p>
    <w:p w:rsidR="0017598C" w:rsidRPr="0017598C" w:rsidRDefault="0017598C" w:rsidP="0017598C">
      <w:pPr>
        <w:rPr>
          <w:rFonts w:asciiTheme="minorHAnsi" w:hAnsiTheme="minorHAnsi" w:cstheme="minorHAnsi"/>
          <w:i/>
          <w:sz w:val="22"/>
          <w:szCs w:val="22"/>
        </w:rPr>
      </w:pPr>
      <w:proofErr w:type="spellStart"/>
      <w:r w:rsidRPr="0017598C">
        <w:rPr>
          <w:rFonts w:asciiTheme="minorHAnsi" w:hAnsiTheme="minorHAnsi" w:cstheme="minorHAnsi"/>
          <w:sz w:val="22"/>
          <w:szCs w:val="22"/>
        </w:rPr>
        <w:t>Thema</w:t>
      </w:r>
      <w:proofErr w:type="spellEnd"/>
      <w:r w:rsidRPr="0017598C">
        <w:rPr>
          <w:rFonts w:asciiTheme="minorHAnsi" w:hAnsiTheme="minorHAnsi" w:cstheme="minorHAnsi"/>
          <w:sz w:val="22"/>
          <w:szCs w:val="22"/>
        </w:rPr>
        <w:t xml:space="preserve">: </w:t>
      </w:r>
      <w:r w:rsidRPr="0017598C">
        <w:rPr>
          <w:rFonts w:asciiTheme="minorHAnsi" w:hAnsiTheme="minorHAnsi" w:cstheme="minorHAnsi"/>
          <w:i/>
          <w:sz w:val="22"/>
          <w:szCs w:val="22"/>
        </w:rPr>
        <w:t xml:space="preserve"> De </w:t>
      </w:r>
      <w:proofErr w:type="spellStart"/>
      <w:r w:rsidRPr="0017598C">
        <w:rPr>
          <w:rFonts w:asciiTheme="minorHAnsi" w:hAnsiTheme="minorHAnsi" w:cstheme="minorHAnsi"/>
          <w:i/>
          <w:sz w:val="22"/>
          <w:szCs w:val="22"/>
        </w:rPr>
        <w:t>Schat</w:t>
      </w:r>
      <w:proofErr w:type="spellEnd"/>
      <w:r w:rsidRPr="0017598C">
        <w:rPr>
          <w:rFonts w:asciiTheme="minorHAnsi" w:hAnsiTheme="minorHAnsi" w:cstheme="minorHAnsi"/>
          <w:i/>
          <w:sz w:val="22"/>
          <w:szCs w:val="22"/>
        </w:rPr>
        <w:t xml:space="preserve"> in </w:t>
      </w:r>
      <w:proofErr w:type="spellStart"/>
      <w:r w:rsidRPr="0017598C">
        <w:rPr>
          <w:rFonts w:asciiTheme="minorHAnsi" w:hAnsiTheme="minorHAnsi" w:cstheme="minorHAnsi"/>
          <w:i/>
          <w:sz w:val="22"/>
          <w:szCs w:val="22"/>
        </w:rPr>
        <w:t>aarden</w:t>
      </w:r>
      <w:proofErr w:type="spellEnd"/>
      <w:r w:rsidRPr="0017598C">
        <w:rPr>
          <w:rFonts w:asciiTheme="minorHAnsi" w:hAnsiTheme="minorHAnsi" w:cstheme="minorHAnsi"/>
          <w:i/>
          <w:sz w:val="22"/>
          <w:szCs w:val="22"/>
        </w:rPr>
        <w:t xml:space="preserve"> </w:t>
      </w:r>
      <w:proofErr w:type="spellStart"/>
      <w:r w:rsidRPr="0017598C">
        <w:rPr>
          <w:rFonts w:asciiTheme="minorHAnsi" w:hAnsiTheme="minorHAnsi" w:cstheme="minorHAnsi"/>
          <w:i/>
          <w:sz w:val="22"/>
          <w:szCs w:val="22"/>
        </w:rPr>
        <w:t>potten</w:t>
      </w:r>
      <w:proofErr w:type="spellEnd"/>
    </w:p>
    <w:p w:rsidR="0017598C" w:rsidRPr="0017598C" w:rsidRDefault="0017598C" w:rsidP="0017598C">
      <w:pPr>
        <w:rPr>
          <w:rFonts w:asciiTheme="minorHAnsi" w:hAnsiTheme="minorHAnsi" w:cstheme="minorHAnsi"/>
          <w:sz w:val="22"/>
          <w:szCs w:val="22"/>
        </w:rPr>
      </w:pPr>
      <w:proofErr w:type="spellStart"/>
      <w:r w:rsidRPr="0017598C">
        <w:rPr>
          <w:rFonts w:asciiTheme="minorHAnsi" w:hAnsiTheme="minorHAnsi" w:cstheme="minorHAnsi"/>
          <w:sz w:val="22"/>
          <w:szCs w:val="22"/>
        </w:rPr>
        <w:t>Tekst</w:t>
      </w:r>
      <w:proofErr w:type="spellEnd"/>
      <w:r w:rsidRPr="0017598C">
        <w:rPr>
          <w:rFonts w:asciiTheme="minorHAnsi" w:hAnsiTheme="minorHAnsi" w:cstheme="minorHAnsi"/>
          <w:sz w:val="22"/>
          <w:szCs w:val="22"/>
        </w:rPr>
        <w:t xml:space="preserve">: 2 </w:t>
      </w:r>
      <w:proofErr w:type="spellStart"/>
      <w:r w:rsidRPr="0017598C">
        <w:rPr>
          <w:rFonts w:asciiTheme="minorHAnsi" w:hAnsiTheme="minorHAnsi" w:cstheme="minorHAnsi"/>
          <w:sz w:val="22"/>
          <w:szCs w:val="22"/>
        </w:rPr>
        <w:t>Korinthiërs</w:t>
      </w:r>
      <w:proofErr w:type="spellEnd"/>
      <w:r w:rsidRPr="0017598C">
        <w:rPr>
          <w:rFonts w:asciiTheme="minorHAnsi" w:hAnsiTheme="minorHAnsi" w:cstheme="minorHAnsi"/>
          <w:sz w:val="22"/>
          <w:szCs w:val="22"/>
        </w:rPr>
        <w:t xml:space="preserve"> 4: 5-19.  </w:t>
      </w:r>
      <w:proofErr w:type="spellStart"/>
      <w:r w:rsidRPr="0017598C">
        <w:rPr>
          <w:rFonts w:asciiTheme="minorHAnsi" w:hAnsiTheme="minorHAnsi" w:cstheme="minorHAnsi"/>
          <w:sz w:val="22"/>
          <w:szCs w:val="22"/>
        </w:rPr>
        <w:t>Ook</w:t>
      </w:r>
      <w:proofErr w:type="spellEnd"/>
      <w:r w:rsidRPr="0017598C">
        <w:rPr>
          <w:rFonts w:asciiTheme="minorHAnsi" w:hAnsiTheme="minorHAnsi" w:cstheme="minorHAnsi"/>
          <w:sz w:val="22"/>
          <w:szCs w:val="22"/>
        </w:rPr>
        <w:t xml:space="preserve"> </w:t>
      </w:r>
      <w:proofErr w:type="spellStart"/>
      <w:r w:rsidRPr="0017598C">
        <w:rPr>
          <w:rFonts w:asciiTheme="minorHAnsi" w:hAnsiTheme="minorHAnsi" w:cstheme="minorHAnsi"/>
          <w:sz w:val="22"/>
          <w:szCs w:val="22"/>
        </w:rPr>
        <w:t>gelezen</w:t>
      </w:r>
      <w:proofErr w:type="spellEnd"/>
      <w:r w:rsidRPr="0017598C">
        <w:rPr>
          <w:rFonts w:asciiTheme="minorHAnsi" w:hAnsiTheme="minorHAnsi" w:cstheme="minorHAnsi"/>
          <w:sz w:val="22"/>
          <w:szCs w:val="22"/>
        </w:rPr>
        <w:t xml:space="preserve">: </w:t>
      </w:r>
      <w:proofErr w:type="spellStart"/>
      <w:r w:rsidRPr="0017598C">
        <w:rPr>
          <w:rFonts w:asciiTheme="minorHAnsi" w:hAnsiTheme="minorHAnsi" w:cstheme="minorHAnsi"/>
          <w:sz w:val="22"/>
          <w:szCs w:val="22"/>
        </w:rPr>
        <w:t>Kol</w:t>
      </w:r>
      <w:proofErr w:type="spellEnd"/>
      <w:r w:rsidRPr="0017598C">
        <w:rPr>
          <w:rFonts w:asciiTheme="minorHAnsi" w:hAnsiTheme="minorHAnsi" w:cstheme="minorHAnsi"/>
          <w:sz w:val="22"/>
          <w:szCs w:val="22"/>
        </w:rPr>
        <w:t>. 3: 1-4.</w:t>
      </w:r>
    </w:p>
    <w:p w:rsidR="0017598C" w:rsidRPr="0017598C" w:rsidRDefault="0017598C" w:rsidP="0017598C">
      <w:pPr>
        <w:rPr>
          <w:rFonts w:asciiTheme="minorHAnsi" w:hAnsiTheme="minorHAnsi" w:cstheme="minorHAnsi"/>
          <w:sz w:val="22"/>
          <w:szCs w:val="22"/>
        </w:rPr>
      </w:pP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Geliefde vrienden van Koning Jezus,</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Ons jaarthema </w:t>
      </w:r>
      <w:r w:rsidR="00D27188">
        <w:rPr>
          <w:rFonts w:asciiTheme="minorHAnsi" w:hAnsiTheme="minorHAnsi" w:cstheme="minorHAnsi"/>
          <w:sz w:val="22"/>
          <w:szCs w:val="22"/>
          <w:lang w:val="nl-NL"/>
        </w:rPr>
        <w:t>'Ontmoeting bij</w:t>
      </w:r>
      <w:r w:rsidRPr="0017598C">
        <w:rPr>
          <w:rFonts w:asciiTheme="minorHAnsi" w:hAnsiTheme="minorHAnsi" w:cstheme="minorHAnsi"/>
          <w:sz w:val="22"/>
          <w:szCs w:val="22"/>
          <w:lang w:val="nl-NL"/>
        </w:rPr>
        <w:t xml:space="preserve"> de Bron' bepaalt ons bij de bronnen waaruit wij putten. Paulus wijst voor die bronnen op het woord van God en op de prediking van het evangelie. Hij benadrukt dat het vooral moet gaan over Christus.</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Zoals u vaker gehoord hebt was er veel gedoe in de gemeente van </w:t>
      </w:r>
      <w:proofErr w:type="spellStart"/>
      <w:r w:rsidRPr="0017598C">
        <w:rPr>
          <w:rFonts w:asciiTheme="minorHAnsi" w:hAnsiTheme="minorHAnsi" w:cstheme="minorHAnsi"/>
          <w:sz w:val="22"/>
          <w:szCs w:val="22"/>
          <w:lang w:val="nl-NL"/>
        </w:rPr>
        <w:t>Korinthe</w:t>
      </w:r>
      <w:proofErr w:type="spellEnd"/>
      <w:r w:rsidRPr="0017598C">
        <w:rPr>
          <w:rFonts w:asciiTheme="minorHAnsi" w:hAnsiTheme="minorHAnsi" w:cstheme="minorHAnsi"/>
          <w:sz w:val="22"/>
          <w:szCs w:val="22"/>
          <w:lang w:val="nl-NL"/>
        </w:rPr>
        <w:t>. Er waren mensen die van Paulus zeiden dat hij een valse apostel was. Daarom benadrukt Paulus hier wat de kern is van zijn verkondiging en waar het in de kerk altijd ten diepste om gaat. In vers 5 schrijft hij: 'Wij verkondigen niet onszelf, wij verkondigen dat Jezus Heer is en dat wij omwille van Hem uw dienaren zijn.'</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Dit is een </w:t>
      </w:r>
      <w:r w:rsidRPr="0017598C">
        <w:rPr>
          <w:rFonts w:asciiTheme="minorHAnsi" w:hAnsiTheme="minorHAnsi" w:cstheme="minorHAnsi"/>
          <w:sz w:val="22"/>
          <w:szCs w:val="22"/>
          <w:u w:val="single"/>
          <w:lang w:val="nl-NL"/>
        </w:rPr>
        <w:t>belangrijk uitgangspunt</w:t>
      </w:r>
      <w:r w:rsidRPr="0017598C">
        <w:rPr>
          <w:rFonts w:asciiTheme="minorHAnsi" w:hAnsiTheme="minorHAnsi" w:cstheme="minorHAnsi"/>
          <w:sz w:val="22"/>
          <w:szCs w:val="22"/>
          <w:lang w:val="nl-NL"/>
        </w:rPr>
        <w:t xml:space="preserve">. Hier gaat het om in de kerk: dat de levende </w:t>
      </w:r>
      <w:r w:rsidRPr="0017598C">
        <w:rPr>
          <w:rFonts w:asciiTheme="minorHAnsi" w:hAnsiTheme="minorHAnsi" w:cstheme="minorHAnsi"/>
          <w:sz w:val="22"/>
          <w:szCs w:val="22"/>
          <w:u w:val="single"/>
          <w:lang w:val="nl-NL"/>
        </w:rPr>
        <w:t>Jezus Heer</w:t>
      </w:r>
      <w:r w:rsidRPr="0017598C">
        <w:rPr>
          <w:rFonts w:asciiTheme="minorHAnsi" w:hAnsiTheme="minorHAnsi" w:cstheme="minorHAnsi"/>
          <w:sz w:val="22"/>
          <w:szCs w:val="22"/>
          <w:lang w:val="nl-NL"/>
        </w:rPr>
        <w:t xml:space="preserve"> is; dat Hij het voor het zeggen heeft in ons persoonlijk leven en in onze gezamenlijke activiteiten. Wij komen hier samen om Hem eren in onze liederen; om tot Hem te bidden en via zijn woord ons leven te richten op zijn wil. Soms lijkt het alsof het in de kerk over heel andere zaken gaat. Zo leek het ook in </w:t>
      </w:r>
      <w:proofErr w:type="spellStart"/>
      <w:r w:rsidRPr="0017598C">
        <w:rPr>
          <w:rFonts w:asciiTheme="minorHAnsi" w:hAnsiTheme="minorHAnsi" w:cstheme="minorHAnsi"/>
          <w:sz w:val="22"/>
          <w:szCs w:val="22"/>
          <w:lang w:val="nl-NL"/>
        </w:rPr>
        <w:t>Korinthe</w:t>
      </w:r>
      <w:proofErr w:type="spellEnd"/>
      <w:r w:rsidRPr="0017598C">
        <w:rPr>
          <w:rFonts w:asciiTheme="minorHAnsi" w:hAnsiTheme="minorHAnsi" w:cstheme="minorHAnsi"/>
          <w:sz w:val="22"/>
          <w:szCs w:val="22"/>
          <w:lang w:val="nl-NL"/>
        </w:rPr>
        <w:t xml:space="preserve"> en dat is bij ons niet anders. Maar al te vaak slaagt de duivel erin om ons te laten touwtrekken over allerlei bijzaken die niet echt de kern raken. Vaak verwart hij ons door tegenslagen en lijden dat ons treft, zoals ook Job gebeurde. Daarom is het zo belangrijk dat we steeds weer samenkomen als gemeente </w:t>
      </w:r>
      <w:r>
        <w:rPr>
          <w:rFonts w:asciiTheme="minorHAnsi" w:hAnsiTheme="minorHAnsi" w:cstheme="minorHAnsi"/>
          <w:sz w:val="22"/>
          <w:szCs w:val="22"/>
          <w:lang w:val="nl-NL"/>
        </w:rPr>
        <w:t xml:space="preserve">om </w:t>
      </w:r>
      <w:r w:rsidRPr="0017598C">
        <w:rPr>
          <w:rFonts w:asciiTheme="minorHAnsi" w:hAnsiTheme="minorHAnsi" w:cstheme="minorHAnsi"/>
          <w:sz w:val="22"/>
          <w:szCs w:val="22"/>
          <w:lang w:val="nl-NL"/>
        </w:rPr>
        <w:t>ons hoofd en hart te richten op Hem die onze Heer is.</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Vorige week vierden we Pasen en gedachten het lijden en sterven maar vooral ook de opstanding van onze Heer. Nu zijn we onderweg naar Pinksteren.</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In onze tekst komen deze feesten als het ware bij elkaar omdat het er gaat over het licht van Christus in </w:t>
      </w:r>
      <w:proofErr w:type="spellStart"/>
      <w:r w:rsidRPr="0017598C">
        <w:rPr>
          <w:rFonts w:asciiTheme="minorHAnsi" w:hAnsiTheme="minorHAnsi" w:cstheme="minorHAnsi"/>
          <w:sz w:val="22"/>
          <w:szCs w:val="22"/>
          <w:lang w:val="nl-NL"/>
        </w:rPr>
        <w:t>vs</w:t>
      </w:r>
      <w:proofErr w:type="spellEnd"/>
      <w:r w:rsidRPr="0017598C">
        <w:rPr>
          <w:rFonts w:asciiTheme="minorHAnsi" w:hAnsiTheme="minorHAnsi" w:cstheme="minorHAnsi"/>
          <w:sz w:val="22"/>
          <w:szCs w:val="22"/>
          <w:lang w:val="nl-NL"/>
        </w:rPr>
        <w:t xml:space="preserve"> 6 maar ook over de kracht van Gods Geest in </w:t>
      </w:r>
      <w:proofErr w:type="spellStart"/>
      <w:r w:rsidRPr="0017598C">
        <w:rPr>
          <w:rFonts w:asciiTheme="minorHAnsi" w:hAnsiTheme="minorHAnsi" w:cstheme="minorHAnsi"/>
          <w:sz w:val="22"/>
          <w:szCs w:val="22"/>
          <w:lang w:val="nl-NL"/>
        </w:rPr>
        <w:t>vs</w:t>
      </w:r>
      <w:proofErr w:type="spellEnd"/>
      <w:r w:rsidRPr="0017598C">
        <w:rPr>
          <w:rFonts w:asciiTheme="minorHAnsi" w:hAnsiTheme="minorHAnsi" w:cstheme="minorHAnsi"/>
          <w:sz w:val="22"/>
          <w:szCs w:val="22"/>
          <w:lang w:val="nl-NL"/>
        </w:rPr>
        <w:t xml:space="preserve"> 7.</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We gaan het bespreken door drie hoofdzaken uit dit gedeelte te onderzoeken:</w:t>
      </w:r>
    </w:p>
    <w:p w:rsidR="0017598C" w:rsidRPr="0017598C" w:rsidRDefault="0017598C" w:rsidP="0017598C">
      <w:pPr>
        <w:rPr>
          <w:rFonts w:asciiTheme="minorHAnsi" w:hAnsiTheme="minorHAnsi" w:cstheme="minorHAnsi"/>
          <w:b/>
          <w:sz w:val="22"/>
          <w:szCs w:val="22"/>
          <w:lang w:val="nl-NL"/>
        </w:rPr>
      </w:pPr>
      <w:r w:rsidRPr="0017598C">
        <w:rPr>
          <w:rFonts w:asciiTheme="minorHAnsi" w:hAnsiTheme="minorHAnsi" w:cstheme="minorHAnsi"/>
          <w:sz w:val="22"/>
          <w:szCs w:val="22"/>
          <w:lang w:val="nl-NL"/>
        </w:rPr>
        <w:t xml:space="preserve">Het gaat hierbij over </w:t>
      </w:r>
      <w:r w:rsidRPr="0017598C">
        <w:rPr>
          <w:rFonts w:asciiTheme="minorHAnsi" w:hAnsiTheme="minorHAnsi" w:cstheme="minorHAnsi"/>
          <w:b/>
          <w:sz w:val="22"/>
          <w:szCs w:val="22"/>
          <w:lang w:val="nl-NL"/>
        </w:rPr>
        <w:t>Leven uit de Bron:</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Daarbij letten we eerst op het </w:t>
      </w:r>
      <w:r w:rsidRPr="0017598C">
        <w:rPr>
          <w:rFonts w:asciiTheme="minorHAnsi" w:hAnsiTheme="minorHAnsi" w:cstheme="minorHAnsi"/>
          <w:sz w:val="22"/>
          <w:szCs w:val="22"/>
          <w:u w:val="single"/>
          <w:lang w:val="nl-NL"/>
        </w:rPr>
        <w:t>Licht van Christus</w:t>
      </w:r>
      <w:r w:rsidRPr="0017598C">
        <w:rPr>
          <w:rFonts w:asciiTheme="minorHAnsi" w:hAnsiTheme="minorHAnsi" w:cstheme="minorHAnsi"/>
          <w:sz w:val="22"/>
          <w:szCs w:val="22"/>
          <w:lang w:val="nl-NL"/>
        </w:rPr>
        <w:t>.</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Daarna kijken we naar </w:t>
      </w:r>
      <w:r w:rsidRPr="0017598C">
        <w:rPr>
          <w:rFonts w:asciiTheme="minorHAnsi" w:hAnsiTheme="minorHAnsi" w:cstheme="minorHAnsi"/>
          <w:sz w:val="22"/>
          <w:szCs w:val="22"/>
          <w:u w:val="single"/>
          <w:lang w:val="nl-NL"/>
        </w:rPr>
        <w:t>de kleipotjes waarin die Schat</w:t>
      </w:r>
      <w:r w:rsidRPr="0017598C">
        <w:rPr>
          <w:rFonts w:asciiTheme="minorHAnsi" w:hAnsiTheme="minorHAnsi" w:cstheme="minorHAnsi"/>
          <w:sz w:val="22"/>
          <w:szCs w:val="22"/>
          <w:lang w:val="nl-NL"/>
        </w:rPr>
        <w:t xml:space="preserve"> wordt bewaard.</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Tenslotte bespreken we wat </w:t>
      </w:r>
      <w:r w:rsidRPr="0017598C">
        <w:rPr>
          <w:rFonts w:asciiTheme="minorHAnsi" w:hAnsiTheme="minorHAnsi" w:cstheme="minorHAnsi"/>
          <w:sz w:val="22"/>
          <w:szCs w:val="22"/>
          <w:u w:val="single"/>
          <w:lang w:val="nl-NL"/>
        </w:rPr>
        <w:t>de Kracht is die ons draagt</w:t>
      </w:r>
      <w:r w:rsidRPr="0017598C">
        <w:rPr>
          <w:rFonts w:asciiTheme="minorHAnsi" w:hAnsiTheme="minorHAnsi" w:cstheme="minorHAnsi"/>
          <w:sz w:val="22"/>
          <w:szCs w:val="22"/>
          <w:lang w:val="nl-NL"/>
        </w:rPr>
        <w:t>.</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ab/>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1. </w:t>
      </w:r>
      <w:r w:rsidRPr="00354DB9">
        <w:rPr>
          <w:rFonts w:asciiTheme="minorHAnsi" w:hAnsiTheme="minorHAnsi" w:cstheme="minorHAnsi"/>
          <w:sz w:val="22"/>
          <w:szCs w:val="22"/>
          <w:u w:val="single"/>
          <w:lang w:val="nl-NL"/>
        </w:rPr>
        <w:t>Het Licht van Christus</w:t>
      </w:r>
      <w:r w:rsidRPr="0017598C">
        <w:rPr>
          <w:rFonts w:asciiTheme="minorHAnsi" w:hAnsiTheme="minorHAnsi" w:cstheme="minorHAnsi"/>
          <w:sz w:val="22"/>
          <w:szCs w:val="22"/>
          <w:lang w:val="nl-NL"/>
        </w:rPr>
        <w:t>.</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Wanneer je in een donkere kamer het licht aandoet, zie je ineens alles helder. Zo doet God de Vader door Christus het licht aan in ons leven, in ons hart.</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In vers 6 lezen we hierover: "De God die gezegd heeft: 'Uit de duisternis zal licht schijnen', heeft in ons hart het licht doen schijnen om ons te verlichten met de kennis van zijn luister, die afstraalt van het gezicht van Christus."</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In vers 4 kun je lezen dat velen door de duivel verblind zijn waardoor ze het licht van het evangelie niet kunnen zien. Dat licht van het evangelie wordt er ook omschreven als 'de luister, of de glorie van Christus, die het beeld van God is.'</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Die luister, dat is niet slechts een verstandelijke waarheid maar de luister van Jezus vraagt om verwondering, om een reactie van ons hart, om aanbidding.</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God laat het Licht van Christus schijnen in onze harten, meer dan in ons verstand.</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Paulus vergelijkt het hier met de schepping van de wereld toen God in een wereld die woest en koud en doods was, zei: 'Er zij licht!'</w:t>
      </w:r>
      <w:r>
        <w:rPr>
          <w:rFonts w:asciiTheme="minorHAnsi" w:hAnsiTheme="minorHAnsi" w:cstheme="minorHAnsi"/>
          <w:sz w:val="22"/>
          <w:szCs w:val="22"/>
          <w:lang w:val="nl-NL"/>
        </w:rPr>
        <w:t xml:space="preserve">  </w:t>
      </w:r>
    </w:p>
    <w:p w:rsid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Wellicht dacht hij ook terug aan het licht dat hij zelf zag op de weg naar </w:t>
      </w:r>
      <w:proofErr w:type="spellStart"/>
      <w:r w:rsidRPr="0017598C">
        <w:rPr>
          <w:rFonts w:asciiTheme="minorHAnsi" w:hAnsiTheme="minorHAnsi" w:cstheme="minorHAnsi"/>
          <w:sz w:val="22"/>
          <w:szCs w:val="22"/>
          <w:lang w:val="nl-NL"/>
        </w:rPr>
        <w:t>Damascus</w:t>
      </w:r>
      <w:proofErr w:type="spellEnd"/>
      <w:r w:rsidRPr="0017598C">
        <w:rPr>
          <w:rFonts w:asciiTheme="minorHAnsi" w:hAnsiTheme="minorHAnsi" w:cstheme="minorHAnsi"/>
          <w:sz w:val="22"/>
          <w:szCs w:val="22"/>
          <w:lang w:val="nl-NL"/>
        </w:rPr>
        <w:t xml:space="preserve"> waardoor hij tot inkeer en bekering kwam.</w:t>
      </w:r>
      <w:r>
        <w:rPr>
          <w:rFonts w:asciiTheme="minorHAnsi" w:hAnsiTheme="minorHAnsi" w:cstheme="minorHAnsi"/>
          <w:sz w:val="22"/>
          <w:szCs w:val="22"/>
          <w:lang w:val="nl-NL"/>
        </w:rPr>
        <w:t xml:space="preserve"> </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Je zou ook kunnen denken aan het licht van de </w:t>
      </w:r>
      <w:proofErr w:type="spellStart"/>
      <w:r w:rsidRPr="0017598C">
        <w:rPr>
          <w:rFonts w:asciiTheme="minorHAnsi" w:hAnsiTheme="minorHAnsi" w:cstheme="minorHAnsi"/>
          <w:sz w:val="22"/>
          <w:szCs w:val="22"/>
          <w:lang w:val="nl-NL"/>
        </w:rPr>
        <w:t>opstandingsmorgen</w:t>
      </w:r>
      <w:proofErr w:type="spellEnd"/>
      <w:r w:rsidRPr="0017598C">
        <w:rPr>
          <w:rFonts w:asciiTheme="minorHAnsi" w:hAnsiTheme="minorHAnsi" w:cstheme="minorHAnsi"/>
          <w:sz w:val="22"/>
          <w:szCs w:val="22"/>
          <w:lang w:val="nl-NL"/>
        </w:rPr>
        <w:t>, van Pasen.</w:t>
      </w:r>
    </w:p>
    <w:p w:rsidR="0017598C" w:rsidRDefault="0017598C" w:rsidP="0017598C">
      <w:pPr>
        <w:rPr>
          <w:rFonts w:asciiTheme="minorHAnsi" w:hAnsiTheme="minorHAnsi" w:cstheme="minorHAnsi"/>
          <w:sz w:val="22"/>
          <w:szCs w:val="22"/>
          <w:lang w:val="nl-NL"/>
        </w:rPr>
      </w:pP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Licht is iets dat je moet ervaren. Ik had het deze week nog toen we bij een wandeling rond </w:t>
      </w:r>
      <w:proofErr w:type="spellStart"/>
      <w:r w:rsidRPr="0017598C">
        <w:rPr>
          <w:rFonts w:asciiTheme="minorHAnsi" w:hAnsiTheme="minorHAnsi" w:cstheme="minorHAnsi"/>
          <w:sz w:val="22"/>
          <w:szCs w:val="22"/>
          <w:lang w:val="nl-NL"/>
        </w:rPr>
        <w:t>Zeumeren</w:t>
      </w:r>
      <w:proofErr w:type="spellEnd"/>
      <w:r w:rsidRPr="0017598C">
        <w:rPr>
          <w:rFonts w:asciiTheme="minorHAnsi" w:hAnsiTheme="minorHAnsi" w:cstheme="minorHAnsi"/>
          <w:sz w:val="22"/>
          <w:szCs w:val="22"/>
          <w:lang w:val="nl-NL"/>
        </w:rPr>
        <w:t xml:space="preserve"> op een bankje zaten in het licht van de dalende zon. Je voelt dan de warmte van de zon, je ziet alles helder verlicht en dat voelt weldadig aan: de vogels gaan ervan fluiten, de knoppen zwellen op, iedereen is vrolijker. Wanneer je een mooie zonsopgang of zonsondergang ziet, raak je soms stil van </w:t>
      </w:r>
      <w:r w:rsidRPr="0017598C">
        <w:rPr>
          <w:rFonts w:asciiTheme="minorHAnsi" w:hAnsiTheme="minorHAnsi" w:cstheme="minorHAnsi"/>
          <w:sz w:val="22"/>
          <w:szCs w:val="22"/>
          <w:lang w:val="nl-NL"/>
        </w:rPr>
        <w:lastRenderedPageBreak/>
        <w:t>verwondering. Dat gebeurt ook wanneer je onder de indruk komt van de luister, de glorie of heerlijkheid van Christus. Hij toont ons hoe groot en goed God is.</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Wil je God zien in zijn schitterende uitstraling, in zijn  heilige pracht: kijk dan naar Jezus en aanbid Hem, want Hij is het beeld van God. Zo komt God dichtbij.</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Het licht van Gods luister in Jezus steek je aan door je hart te richten op Hem en door te luisteren naar zijn stem in zijn woord en in de wereld om je heen. Er zijn miljoenen mensen die dat ervaren. Dat je hier bent is bewijs dat het ook jou </w:t>
      </w:r>
      <w:r w:rsidR="00354DB9">
        <w:rPr>
          <w:rFonts w:asciiTheme="minorHAnsi" w:hAnsiTheme="minorHAnsi" w:cstheme="minorHAnsi"/>
          <w:sz w:val="22"/>
          <w:szCs w:val="22"/>
          <w:lang w:val="nl-NL"/>
        </w:rPr>
        <w:t>ook raakt</w:t>
      </w:r>
      <w:r w:rsidRPr="0017598C">
        <w:rPr>
          <w:rFonts w:asciiTheme="minorHAnsi" w:hAnsiTheme="minorHAnsi" w:cstheme="minorHAnsi"/>
          <w:sz w:val="22"/>
          <w:szCs w:val="22"/>
          <w:lang w:val="nl-NL"/>
        </w:rPr>
        <w:t xml:space="preserve">. God laat zijn licht schijnen in onze harten. </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Je kunt ve</w:t>
      </w:r>
      <w:r w:rsidR="00354DB9">
        <w:rPr>
          <w:rFonts w:asciiTheme="minorHAnsi" w:hAnsiTheme="minorHAnsi" w:cstheme="minorHAnsi"/>
          <w:sz w:val="22"/>
          <w:szCs w:val="22"/>
          <w:lang w:val="nl-NL"/>
        </w:rPr>
        <w:t>rblind zijn</w:t>
      </w:r>
      <w:r w:rsidRPr="0017598C">
        <w:rPr>
          <w:rFonts w:asciiTheme="minorHAnsi" w:hAnsiTheme="minorHAnsi" w:cstheme="minorHAnsi"/>
          <w:sz w:val="22"/>
          <w:szCs w:val="22"/>
          <w:lang w:val="nl-NL"/>
        </w:rPr>
        <w:t xml:space="preserve"> door zonde of verharding voor dat licht</w:t>
      </w:r>
      <w:r>
        <w:rPr>
          <w:rFonts w:asciiTheme="minorHAnsi" w:hAnsiTheme="minorHAnsi" w:cstheme="minorHAnsi"/>
          <w:sz w:val="22"/>
          <w:szCs w:val="22"/>
          <w:lang w:val="nl-NL"/>
        </w:rPr>
        <w:t>.</w:t>
      </w:r>
      <w:r w:rsidRPr="0017598C">
        <w:rPr>
          <w:rFonts w:asciiTheme="minorHAnsi" w:hAnsiTheme="minorHAnsi" w:cstheme="minorHAnsi"/>
          <w:sz w:val="22"/>
          <w:szCs w:val="22"/>
          <w:lang w:val="nl-NL"/>
        </w:rPr>
        <w:t xml:space="preserve"> </w:t>
      </w:r>
      <w:r>
        <w:rPr>
          <w:rFonts w:asciiTheme="minorHAnsi" w:hAnsiTheme="minorHAnsi" w:cstheme="minorHAnsi"/>
          <w:sz w:val="22"/>
          <w:szCs w:val="22"/>
          <w:lang w:val="nl-NL"/>
        </w:rPr>
        <w:t>D</w:t>
      </w:r>
      <w:r w:rsidRPr="0017598C">
        <w:rPr>
          <w:rFonts w:asciiTheme="minorHAnsi" w:hAnsiTheme="minorHAnsi" w:cstheme="minorHAnsi"/>
          <w:sz w:val="22"/>
          <w:szCs w:val="22"/>
          <w:lang w:val="nl-NL"/>
        </w:rPr>
        <w:t>an is berouw en bekering nodig. Maar wie zich oprecht richt op Christus zal ervaren dat Hij leeft</w:t>
      </w:r>
      <w:r w:rsidR="00354DB9">
        <w:rPr>
          <w:rFonts w:asciiTheme="minorHAnsi" w:hAnsiTheme="minorHAnsi" w:cstheme="minorHAnsi"/>
          <w:sz w:val="22"/>
          <w:szCs w:val="22"/>
          <w:lang w:val="nl-NL"/>
        </w:rPr>
        <w:t xml:space="preserve"> en vergeeft en herstelt</w:t>
      </w:r>
      <w:r w:rsidRPr="0017598C">
        <w:rPr>
          <w:rFonts w:asciiTheme="minorHAnsi" w:hAnsiTheme="minorHAnsi" w:cstheme="minorHAnsi"/>
          <w:sz w:val="22"/>
          <w:szCs w:val="22"/>
          <w:lang w:val="nl-NL"/>
        </w:rPr>
        <w:t>.</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Dat is het eerste dat hier zien: Het Licht van Christus schijnt in ons hart.</w:t>
      </w:r>
    </w:p>
    <w:p w:rsidR="0017598C" w:rsidRPr="0017598C" w:rsidRDefault="0017598C" w:rsidP="0017598C">
      <w:pPr>
        <w:rPr>
          <w:rFonts w:asciiTheme="minorHAnsi" w:hAnsiTheme="minorHAnsi" w:cstheme="minorHAnsi"/>
          <w:sz w:val="22"/>
          <w:szCs w:val="22"/>
          <w:lang w:val="nl-NL"/>
        </w:rPr>
      </w:pPr>
    </w:p>
    <w:p w:rsidR="0017598C" w:rsidRPr="00354DB9" w:rsidRDefault="0017598C" w:rsidP="0017598C">
      <w:pPr>
        <w:rPr>
          <w:rFonts w:asciiTheme="minorHAnsi" w:hAnsiTheme="minorHAnsi" w:cstheme="minorHAnsi"/>
          <w:sz w:val="22"/>
          <w:szCs w:val="22"/>
          <w:u w:val="single"/>
          <w:lang w:val="nl-NL"/>
        </w:rPr>
      </w:pPr>
      <w:r w:rsidRPr="0017598C">
        <w:rPr>
          <w:rFonts w:asciiTheme="minorHAnsi" w:hAnsiTheme="minorHAnsi" w:cstheme="minorHAnsi"/>
          <w:sz w:val="22"/>
          <w:szCs w:val="22"/>
          <w:lang w:val="nl-NL"/>
        </w:rPr>
        <w:t xml:space="preserve">2. </w:t>
      </w:r>
      <w:r w:rsidRPr="00354DB9">
        <w:rPr>
          <w:rFonts w:asciiTheme="minorHAnsi" w:hAnsiTheme="minorHAnsi" w:cstheme="minorHAnsi"/>
          <w:sz w:val="22"/>
          <w:szCs w:val="22"/>
          <w:u w:val="single"/>
          <w:lang w:val="nl-NL"/>
        </w:rPr>
        <w:t>De kleipotjes waarin de Schat wordt bewaard.</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In het Midden-Oosten was er in de tijd van Jezus nog geen elektriciteit. De verlichting in het donker bestond uit olielampjes met olijfolie die vaak deze vorm hadden en van klei waren gemaakt. Die kleipotjes waren goedkoop en makkelijk te vervangen. Het ging ook niet om die potjes maar om het licht dat ze gaven. Je kunt ze vergelijken met onze bloempotjes die ook makkelijk te vervangen zijn.</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Kleipotten werden gebruikt om er vloeistoffen, voedsel en kostbare zaken in te bewaren. In 1947 werden bij </w:t>
      </w:r>
      <w:proofErr w:type="spellStart"/>
      <w:r w:rsidRPr="0017598C">
        <w:rPr>
          <w:rFonts w:asciiTheme="minorHAnsi" w:hAnsiTheme="minorHAnsi" w:cstheme="minorHAnsi"/>
          <w:sz w:val="22"/>
          <w:szCs w:val="22"/>
          <w:lang w:val="nl-NL"/>
        </w:rPr>
        <w:t>Qumran</w:t>
      </w:r>
      <w:proofErr w:type="spellEnd"/>
      <w:r w:rsidRPr="0017598C">
        <w:rPr>
          <w:rFonts w:asciiTheme="minorHAnsi" w:hAnsiTheme="minorHAnsi" w:cstheme="minorHAnsi"/>
          <w:sz w:val="22"/>
          <w:szCs w:val="22"/>
          <w:lang w:val="nl-NL"/>
        </w:rPr>
        <w:t xml:space="preserve"> in een grot een aantal kruiken met hele oude </w:t>
      </w:r>
      <w:proofErr w:type="spellStart"/>
      <w:r w:rsidRPr="0017598C">
        <w:rPr>
          <w:rFonts w:asciiTheme="minorHAnsi" w:hAnsiTheme="minorHAnsi" w:cstheme="minorHAnsi"/>
          <w:sz w:val="22"/>
          <w:szCs w:val="22"/>
          <w:lang w:val="nl-NL"/>
        </w:rPr>
        <w:t>bijbelse</w:t>
      </w:r>
      <w:proofErr w:type="spellEnd"/>
      <w:r w:rsidRPr="0017598C">
        <w:rPr>
          <w:rFonts w:asciiTheme="minorHAnsi" w:hAnsiTheme="minorHAnsi" w:cstheme="minorHAnsi"/>
          <w:sz w:val="22"/>
          <w:szCs w:val="22"/>
          <w:lang w:val="nl-NL"/>
        </w:rPr>
        <w:t xml:space="preserve"> handschriften ontdekt. Soms worden er kleipotten gevonden met een schat van munten, edelstenen of sieraden. Ik heb voor mijn kinderen wel eens een schatkaart gemaakt en de </w:t>
      </w:r>
      <w:proofErr w:type="spellStart"/>
      <w:r w:rsidRPr="0017598C">
        <w:rPr>
          <w:rFonts w:asciiTheme="minorHAnsi" w:hAnsiTheme="minorHAnsi" w:cstheme="minorHAnsi"/>
          <w:sz w:val="22"/>
          <w:szCs w:val="22"/>
          <w:lang w:val="nl-NL"/>
        </w:rPr>
        <w:t>zg</w:t>
      </w:r>
      <w:proofErr w:type="spellEnd"/>
      <w:r w:rsidRPr="0017598C">
        <w:rPr>
          <w:rFonts w:asciiTheme="minorHAnsi" w:hAnsiTheme="minorHAnsi" w:cstheme="minorHAnsi"/>
          <w:sz w:val="22"/>
          <w:szCs w:val="22"/>
          <w:lang w:val="nl-NL"/>
        </w:rPr>
        <w:t>. schat verstopt in een potje</w:t>
      </w:r>
      <w:r>
        <w:rPr>
          <w:rFonts w:asciiTheme="minorHAnsi" w:hAnsiTheme="minorHAnsi" w:cstheme="minorHAnsi"/>
          <w:sz w:val="22"/>
          <w:szCs w:val="22"/>
          <w:lang w:val="nl-NL"/>
        </w:rPr>
        <w:t>.</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Die potjes zijn dan natuurlijk niet het belangrijkste. Het gaat om wat erin zit.</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Paulus vergelijkt dat in onze tekst met onszelf. Hij schrijft in vers 7: 'Maar wij zijn slechts een aarden pot, een kleipotje, voor deze Schat..'</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Het Licht en de Luister van Christus schijnen in ons hart, maar wij zijn slechts het kleipotje, de drager van het Licht. Het gaat niet om ons!</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Dat is ook een heel belangrijke constatering. Want heel vaak denken wij zomaar dat het </w:t>
      </w:r>
      <w:proofErr w:type="spellStart"/>
      <w:r w:rsidRPr="0017598C">
        <w:rPr>
          <w:rFonts w:asciiTheme="minorHAnsi" w:hAnsiTheme="minorHAnsi" w:cstheme="minorHAnsi"/>
          <w:sz w:val="22"/>
          <w:szCs w:val="22"/>
          <w:lang w:val="nl-NL"/>
        </w:rPr>
        <w:t>wél</w:t>
      </w:r>
      <w:proofErr w:type="spellEnd"/>
      <w:r w:rsidRPr="0017598C">
        <w:rPr>
          <w:rFonts w:asciiTheme="minorHAnsi" w:hAnsiTheme="minorHAnsi" w:cstheme="minorHAnsi"/>
          <w:sz w:val="22"/>
          <w:szCs w:val="22"/>
          <w:lang w:val="nl-NL"/>
        </w:rPr>
        <w:t xml:space="preserve"> om ons gaat. Dat het gaat om onze mening, om ons welzijn, om onze smaak als het gaat over hoe het eraan toe gaat; dat we hier komen om vermaakt, bemoedigd, getroost en gezegend te worden. Maar ten diepste gaat het in de kerk helemaal niet om jou of u of mij. Paulus schreef al in de eerste </w:t>
      </w:r>
      <w:proofErr w:type="spellStart"/>
      <w:r w:rsidRPr="0017598C">
        <w:rPr>
          <w:rFonts w:asciiTheme="minorHAnsi" w:hAnsiTheme="minorHAnsi" w:cstheme="minorHAnsi"/>
          <w:sz w:val="22"/>
          <w:szCs w:val="22"/>
          <w:lang w:val="nl-NL"/>
        </w:rPr>
        <w:t>Korintebrief</w:t>
      </w:r>
      <w:proofErr w:type="spellEnd"/>
      <w:r w:rsidRPr="0017598C">
        <w:rPr>
          <w:rFonts w:asciiTheme="minorHAnsi" w:hAnsiTheme="minorHAnsi" w:cstheme="minorHAnsi"/>
          <w:sz w:val="22"/>
          <w:szCs w:val="22"/>
          <w:lang w:val="nl-NL"/>
        </w:rPr>
        <w:t xml:space="preserve"> dat het niet uitmaakt wie er nu precies preekt en of alles wel gaat zoals ik graag wil.</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Want het gaat niet om de kleipotjes maar om de Schat. En die Schat dat is Christus zelf, dat is Zijn luister, Zijn heerlijkheid in ons midden. Het gaat erom dat Zijn stempel, Zijn beeld dat in onze harten gestalte krijgt.</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Paulus schrijft in vers 5: 'Wij verkondigen niet onszelf, wij verkondigen dat Jezus Heer is..'  De Schat: dat is Jezus Christus.  Zoals je soms van iemand zegt: 'Die man, die vrouw, dat is echt een schat'. Zo wordt dat hier van Jezus gezegd.  Die Schat: Daar draait het om in alles wat we doen in de kerk. Ons zingen, ons bidden, onze prediking, onze groeigroepen, ons pastoraat, onze vergaderingen en andere activiteiten: ze zijn alleen geslaagd als Jezus er centraal staat en we het doen in Hem en door en voor Hem.  Jezus sprak ooit over een man die alles wat hij had verkocht om een veld te kunnen kopen met een schat. 'Zo is het in het koninkrijk van God' zei Hij. Alles draait er om de Schat van Jezus zelf die onze Heer is. Want Hij alleen is onze Verlosser en Koning. In Hem alleen vinden we alles wat nodig is: wijsheid, gerechtigheid, heiligheid, redding, leven.</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Preken zijn alleen geslaagd wanneer ze ons leiden naar deze Schat </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In hoofdstuk 2:14-16 gebruikt Paulus er het beeld van parfum voor. De geur van de kennis van Christus is een aangename geur. Waar Hij wordt grootgemaakt komt een zoete aroma je tegemoet. Het ruikt lekker en je krijgt er nooit genoeg van - al hoor je het nog zo vaak. Steeds weer wil je horen over Hem: hoe mooi en goed Hij is, hoe liefdevol en genadig, hoe zachtmoedig en nederig, hoe wijs en rechtvaardig. Want Hij is onze Heer en je wilt groeien naar Hem. Al zijn er ook voor wie de geur van Jezus stinkt als een doodslucht als je </w:t>
      </w:r>
      <w:proofErr w:type="spellStart"/>
      <w:r w:rsidRPr="0017598C">
        <w:rPr>
          <w:rFonts w:asciiTheme="minorHAnsi" w:hAnsiTheme="minorHAnsi" w:cstheme="minorHAnsi"/>
          <w:sz w:val="22"/>
          <w:szCs w:val="22"/>
          <w:lang w:val="nl-NL"/>
        </w:rPr>
        <w:t>je</w:t>
      </w:r>
      <w:proofErr w:type="spellEnd"/>
      <w:r w:rsidRPr="0017598C">
        <w:rPr>
          <w:rFonts w:asciiTheme="minorHAnsi" w:hAnsiTheme="minorHAnsi" w:cstheme="minorHAnsi"/>
          <w:sz w:val="22"/>
          <w:szCs w:val="22"/>
          <w:lang w:val="nl-NL"/>
        </w:rPr>
        <w:t xml:space="preserve"> veroordeeld voelt.</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Het kan zijn dat je </w:t>
      </w:r>
      <w:proofErr w:type="spellStart"/>
      <w:r w:rsidRPr="0017598C">
        <w:rPr>
          <w:rFonts w:asciiTheme="minorHAnsi" w:hAnsiTheme="minorHAnsi" w:cstheme="minorHAnsi"/>
          <w:sz w:val="22"/>
          <w:szCs w:val="22"/>
          <w:lang w:val="nl-NL"/>
        </w:rPr>
        <w:t>je</w:t>
      </w:r>
      <w:proofErr w:type="spellEnd"/>
      <w:r w:rsidRPr="0017598C">
        <w:rPr>
          <w:rFonts w:asciiTheme="minorHAnsi" w:hAnsiTheme="minorHAnsi" w:cstheme="minorHAnsi"/>
          <w:sz w:val="22"/>
          <w:szCs w:val="22"/>
          <w:lang w:val="nl-NL"/>
        </w:rPr>
        <w:t xml:space="preserve"> dan eerst moet bekeren en Jezus moet uitnodigen in je hart.</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In feite dienen we ons allemaal steeds weer te bekeren, elke dag opnieuw.</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Want we hebben die Schat in de kleipotjes van onze broze levens.</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lastRenderedPageBreak/>
        <w:t>Die potjes zijn vaak onooglijk, kwetsbaar, breekbaar, zondig en vergankelijk.</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We zijn zwakke mensjes die uit stof zijn ontstaan en tot stof weerkeren.</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Paulus beschrijft wat dat betekent in vers 8-10. Lees </w:t>
      </w:r>
      <w:proofErr w:type="spellStart"/>
      <w:r w:rsidRPr="0017598C">
        <w:rPr>
          <w:rFonts w:asciiTheme="minorHAnsi" w:hAnsiTheme="minorHAnsi" w:cstheme="minorHAnsi"/>
          <w:sz w:val="22"/>
          <w:szCs w:val="22"/>
          <w:lang w:val="nl-NL"/>
        </w:rPr>
        <w:t>vs</w:t>
      </w:r>
      <w:proofErr w:type="spellEnd"/>
      <w:r w:rsidRPr="0017598C">
        <w:rPr>
          <w:rFonts w:asciiTheme="minorHAnsi" w:hAnsiTheme="minorHAnsi" w:cstheme="minorHAnsi"/>
          <w:sz w:val="22"/>
          <w:szCs w:val="22"/>
          <w:lang w:val="nl-NL"/>
        </w:rPr>
        <w:t xml:space="preserve"> 8-10.</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Dat verklaart waarom het vaak zo moeizaam gaat in je eigen leven, in de wereld en zelfs in de kerk. We leven in een gebroken wereld. De kerk in </w:t>
      </w:r>
      <w:proofErr w:type="spellStart"/>
      <w:r w:rsidRPr="0017598C">
        <w:rPr>
          <w:rFonts w:asciiTheme="minorHAnsi" w:hAnsiTheme="minorHAnsi" w:cstheme="minorHAnsi"/>
          <w:sz w:val="22"/>
          <w:szCs w:val="22"/>
          <w:lang w:val="nl-NL"/>
        </w:rPr>
        <w:t>Korinthe</w:t>
      </w:r>
      <w:proofErr w:type="spellEnd"/>
      <w:r w:rsidRPr="0017598C">
        <w:rPr>
          <w:rFonts w:asciiTheme="minorHAnsi" w:hAnsiTheme="minorHAnsi" w:cstheme="minorHAnsi"/>
          <w:sz w:val="22"/>
          <w:szCs w:val="22"/>
          <w:lang w:val="nl-NL"/>
        </w:rPr>
        <w:t xml:space="preserve"> wist daar alles van en ook de grote apostel Paulus kon erover meepraten.</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In onze welvaartscultuur denken we zomaar dat het leven maakbaar is en dat we recht hebben op voorspoed en geluk. Maar het blijft een gebroken wereld. Want sinds de zondeval zijn wij allen gesmet met het zondevirus van egoïsme. Mensen vallen daarom vaak tegen. Je valt ook jezelf tegen. Kijk je terug in je leven dan zijn er soms meer brokken dan zaken waar je trots op kunt zijn.  Kleipotjes blijven breekbaar en zwak, ook als ze mooi versierd en opgedoft zijn.</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Toch zijn die aarden potjes dragers van het Licht. Hoe kwetsbaar de pot ook is, het kan een schat in zich bergen en die schat bewaren en uitstralen.</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Dat is een enorme bemoediging. God gebruikt mensen zoals u en ik, ondanks onszelf. Zijn Licht, Zijn Schat komt het beste tot z'n recht in zulke kleipotjes.</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Wat kan Hij die kleipotjes mooi maken als ze iets weerkaatsen van Zijn Licht en gevormd worden naar Zijn beeld. Soms straalt dwars door de barsten en breuken het Licht je tegemoet. Als dat gebeurt, dan komen we uit bij ons laatste punt.</w:t>
      </w:r>
    </w:p>
    <w:p w:rsidR="0017598C" w:rsidRPr="0017598C" w:rsidRDefault="0017598C" w:rsidP="0017598C">
      <w:pPr>
        <w:rPr>
          <w:rFonts w:asciiTheme="minorHAnsi" w:hAnsiTheme="minorHAnsi" w:cstheme="minorHAnsi"/>
          <w:sz w:val="22"/>
          <w:szCs w:val="22"/>
          <w:lang w:val="nl-NL"/>
        </w:rPr>
      </w:pPr>
    </w:p>
    <w:p w:rsidR="0017598C" w:rsidRPr="00354DB9" w:rsidRDefault="0017598C" w:rsidP="0017598C">
      <w:pPr>
        <w:rPr>
          <w:rFonts w:asciiTheme="minorHAnsi" w:hAnsiTheme="minorHAnsi" w:cstheme="minorHAnsi"/>
          <w:sz w:val="22"/>
          <w:szCs w:val="22"/>
          <w:u w:val="single"/>
          <w:lang w:val="nl-NL"/>
        </w:rPr>
      </w:pPr>
      <w:r w:rsidRPr="0017598C">
        <w:rPr>
          <w:rFonts w:asciiTheme="minorHAnsi" w:hAnsiTheme="minorHAnsi" w:cstheme="minorHAnsi"/>
          <w:sz w:val="22"/>
          <w:szCs w:val="22"/>
          <w:lang w:val="nl-NL"/>
        </w:rPr>
        <w:t xml:space="preserve">3. </w:t>
      </w:r>
      <w:r w:rsidRPr="00354DB9">
        <w:rPr>
          <w:rFonts w:asciiTheme="minorHAnsi" w:hAnsiTheme="minorHAnsi" w:cstheme="minorHAnsi"/>
          <w:sz w:val="22"/>
          <w:szCs w:val="22"/>
          <w:u w:val="single"/>
          <w:lang w:val="nl-NL"/>
        </w:rPr>
        <w:t>De Kracht die ons draagt naar onze bestemming.</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Wanneer je wordt geconfronteerd met teleurstellingen, tegenslag, ziekte en handicaps, met conflicten en bedrog, met verdeeldheid en verwarring dan kun je daar behoorlijk depri van raken en zelfs het zicht op de Schat en op het Licht van Christus wel eens kwijtraken. Maar het kan je ook naar de Heer toe drijven.</w:t>
      </w:r>
      <w:r w:rsidR="00682795">
        <w:rPr>
          <w:rFonts w:asciiTheme="minorHAnsi" w:hAnsiTheme="minorHAnsi" w:cstheme="minorHAnsi"/>
          <w:sz w:val="22"/>
          <w:szCs w:val="22"/>
          <w:lang w:val="nl-NL"/>
        </w:rPr>
        <w:t xml:space="preserve"> </w:t>
      </w:r>
      <w:r w:rsidRPr="0017598C">
        <w:rPr>
          <w:rFonts w:asciiTheme="minorHAnsi" w:hAnsiTheme="minorHAnsi" w:cstheme="minorHAnsi"/>
          <w:sz w:val="22"/>
          <w:szCs w:val="22"/>
          <w:lang w:val="nl-NL"/>
        </w:rPr>
        <w:t>In de bijbel lees je al over mensen die worstelden</w:t>
      </w:r>
      <w:r w:rsidR="00682795">
        <w:rPr>
          <w:rFonts w:asciiTheme="minorHAnsi" w:hAnsiTheme="minorHAnsi" w:cstheme="minorHAnsi"/>
          <w:sz w:val="22"/>
          <w:szCs w:val="22"/>
          <w:lang w:val="nl-NL"/>
        </w:rPr>
        <w:t xml:space="preserve"> met die spanning.</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Paulus dacht soms dat iedereen hem in de steek had gelaten.2 Kor.1: 8-10</w:t>
      </w:r>
    </w:p>
    <w:p w:rsidR="0017598C" w:rsidRPr="0017598C" w:rsidRDefault="0017598C" w:rsidP="0017598C">
      <w:pPr>
        <w:rPr>
          <w:rFonts w:asciiTheme="minorHAnsi" w:hAnsiTheme="minorHAnsi" w:cstheme="minorHAnsi"/>
          <w:sz w:val="22"/>
          <w:szCs w:val="22"/>
          <w:lang w:val="nl-NL"/>
        </w:rPr>
      </w:pPr>
      <w:proofErr w:type="spellStart"/>
      <w:r w:rsidRPr="0017598C">
        <w:rPr>
          <w:rFonts w:asciiTheme="minorHAnsi" w:hAnsiTheme="minorHAnsi" w:cstheme="minorHAnsi"/>
          <w:sz w:val="22"/>
          <w:szCs w:val="22"/>
          <w:lang w:val="nl-NL"/>
        </w:rPr>
        <w:t>Petrus</w:t>
      </w:r>
      <w:proofErr w:type="spellEnd"/>
      <w:r w:rsidRPr="0017598C">
        <w:rPr>
          <w:rFonts w:asciiTheme="minorHAnsi" w:hAnsiTheme="minorHAnsi" w:cstheme="minorHAnsi"/>
          <w:sz w:val="22"/>
          <w:szCs w:val="22"/>
          <w:lang w:val="nl-NL"/>
        </w:rPr>
        <w:t xml:space="preserve"> en Thomas moesten door Jezus zelf weer uit het dal worden getrokken.</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Je kunt je, zelfs in de kerk, soms blindstaren op het gedoe om bijzaken, op </w:t>
      </w:r>
      <w:proofErr w:type="spellStart"/>
      <w:r w:rsidRPr="0017598C">
        <w:rPr>
          <w:rFonts w:asciiTheme="minorHAnsi" w:hAnsiTheme="minorHAnsi" w:cstheme="minorHAnsi"/>
          <w:sz w:val="22"/>
          <w:szCs w:val="22"/>
          <w:lang w:val="nl-NL"/>
        </w:rPr>
        <w:t>kleingeloof</w:t>
      </w:r>
      <w:proofErr w:type="spellEnd"/>
      <w:r w:rsidRPr="0017598C">
        <w:rPr>
          <w:rFonts w:asciiTheme="minorHAnsi" w:hAnsiTheme="minorHAnsi" w:cstheme="minorHAnsi"/>
          <w:sz w:val="22"/>
          <w:szCs w:val="22"/>
          <w:lang w:val="nl-NL"/>
        </w:rPr>
        <w:t xml:space="preserve"> en middelmatigheid, op je eigen dwalen en falen.</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Sommigen keren zich gefrustreerd af van de kerk en denken : als het zo moet hoeft het van mij niet meer. Je kunt maar beter gelovig zijn zonder een kerk.</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Dan vergeet men dat de kerk het lichaam van Christus is en dus onlosmakelijk met Hem als het Hoofd is verbonden. Wie zich niet wil geven aan z'n broeders en zusters doet Jezus Zelf tekort die alles gaf voor ons. Juist door moeite en strijd groeit ons geloof. En achter gemakzucht en vrijblijvendheid schuilt </w:t>
      </w:r>
      <w:proofErr w:type="spellStart"/>
      <w:r w:rsidRPr="0017598C">
        <w:rPr>
          <w:rFonts w:asciiTheme="minorHAnsi" w:hAnsiTheme="minorHAnsi" w:cstheme="minorHAnsi"/>
          <w:sz w:val="22"/>
          <w:szCs w:val="22"/>
          <w:lang w:val="nl-NL"/>
        </w:rPr>
        <w:t>kleingeloof</w:t>
      </w:r>
      <w:proofErr w:type="spellEnd"/>
      <w:r w:rsidRPr="0017598C">
        <w:rPr>
          <w:rFonts w:asciiTheme="minorHAnsi" w:hAnsiTheme="minorHAnsi" w:cstheme="minorHAnsi"/>
          <w:sz w:val="22"/>
          <w:szCs w:val="22"/>
          <w:lang w:val="nl-NL"/>
        </w:rPr>
        <w:t>.  Want, schrijft Paulus in vers 7, 'het moet duidelijk zijn dat onze overweldigende Kracht niet van onszelf komt, maar van God.'</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Jezus vergadert en bouwt Zelf Zijn gemeente en Hij beloofde dat de poorten van het dodenrijk haar niet kunnen overweldigen.  </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In de Kerk is een bovennatuurlijke Groeikracht aan het werk, een niet te stuiten goddelijke energie die mensen trekt naar het Licht</w:t>
      </w:r>
      <w:r w:rsidR="00D161C4">
        <w:rPr>
          <w:rFonts w:asciiTheme="minorHAnsi" w:hAnsiTheme="minorHAnsi" w:cstheme="minorHAnsi"/>
          <w:sz w:val="22"/>
          <w:szCs w:val="22"/>
          <w:lang w:val="nl-NL"/>
        </w:rPr>
        <w:t>, vaak tegen de verdrukking in (vervolgde kerk)</w:t>
      </w:r>
      <w:r w:rsidRPr="0017598C">
        <w:rPr>
          <w:rFonts w:asciiTheme="minorHAnsi" w:hAnsiTheme="minorHAnsi" w:cstheme="minorHAnsi"/>
          <w:sz w:val="22"/>
          <w:szCs w:val="22"/>
          <w:lang w:val="nl-NL"/>
        </w:rPr>
        <w:t>.</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Die overweldigende Kracht, die alles te boven gaat, is als de groeikracht van de natuur in de lentetijd. Het is onweerstaanbaar en brengt overal nieuw leven voort.</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Over die Kracht zullen we de komende weken nog veel horen als we naar Pinksteren toeleven, want het is de kracht van Gods heilige Geest.</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De uitstorting van de Geest was daarom de geboortedag van de Christelijke Kerk.</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Door die Geest gedreven werkten de apostelen en schreven ze </w:t>
      </w:r>
      <w:proofErr w:type="spellStart"/>
      <w:r w:rsidRPr="0017598C">
        <w:rPr>
          <w:rFonts w:asciiTheme="minorHAnsi" w:hAnsiTheme="minorHAnsi" w:cstheme="minorHAnsi"/>
          <w:sz w:val="22"/>
          <w:szCs w:val="22"/>
          <w:lang w:val="nl-NL"/>
        </w:rPr>
        <w:t>bijbelboeken</w:t>
      </w:r>
      <w:proofErr w:type="spellEnd"/>
      <w:r w:rsidRPr="0017598C">
        <w:rPr>
          <w:rFonts w:asciiTheme="minorHAnsi" w:hAnsiTheme="minorHAnsi" w:cstheme="minorHAnsi"/>
          <w:sz w:val="22"/>
          <w:szCs w:val="22"/>
          <w:lang w:val="nl-NL"/>
        </w:rPr>
        <w:t>.</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Die Geest verandert ons naar de luister van het beeld van Christus. 2 Kor. 3:18.</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De Geest schenkt vruchten en gaven van de Geest aan ons levensboompje.</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De Geest bezielt nog altijd miljoenen om te getuigen van het Licht van Jezus.</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Dankzij die Geest zitten we hier en richten ons leven op de wil van de Heer.</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Omdat die Kracht van God ons draagt, daarom verzaken wij onze plicht niet; daarom geven wij de moed niet op, schrijft Paulus in vers 1 en 16.</w:t>
      </w:r>
      <w:r w:rsidR="00682795">
        <w:rPr>
          <w:rFonts w:asciiTheme="minorHAnsi" w:hAnsiTheme="minorHAnsi" w:cstheme="minorHAnsi"/>
          <w:sz w:val="22"/>
          <w:szCs w:val="22"/>
          <w:lang w:val="nl-NL"/>
        </w:rPr>
        <w:t xml:space="preserve"> </w:t>
      </w:r>
      <w:r w:rsidRPr="0017598C">
        <w:rPr>
          <w:rFonts w:asciiTheme="minorHAnsi" w:hAnsiTheme="minorHAnsi" w:cstheme="minorHAnsi"/>
          <w:sz w:val="22"/>
          <w:szCs w:val="22"/>
          <w:lang w:val="nl-NL"/>
        </w:rPr>
        <w:t>'We blijven vol goede moed', herhaalt hij in 5: 6 en 8.</w:t>
      </w:r>
    </w:p>
    <w:p w:rsidR="0017598C" w:rsidRPr="0017598C" w:rsidRDefault="0017598C" w:rsidP="0017598C">
      <w:pPr>
        <w:rPr>
          <w:rFonts w:asciiTheme="minorHAnsi" w:hAnsiTheme="minorHAnsi" w:cstheme="minorHAnsi"/>
          <w:sz w:val="22"/>
          <w:szCs w:val="22"/>
          <w:lang w:val="nl-NL"/>
        </w:rPr>
      </w:pPr>
    </w:p>
    <w:p w:rsidR="0017598C" w:rsidRPr="0017598C" w:rsidRDefault="0017598C" w:rsidP="0017598C">
      <w:pPr>
        <w:rPr>
          <w:rFonts w:asciiTheme="minorHAnsi" w:hAnsiTheme="minorHAnsi" w:cstheme="minorHAnsi"/>
          <w:sz w:val="22"/>
          <w:szCs w:val="22"/>
          <w:lang w:val="nl-NL"/>
        </w:rPr>
      </w:pPr>
      <w:r w:rsidRPr="00354DB9">
        <w:rPr>
          <w:rFonts w:asciiTheme="minorHAnsi" w:hAnsiTheme="minorHAnsi" w:cstheme="minorHAnsi"/>
          <w:b/>
          <w:sz w:val="22"/>
          <w:szCs w:val="22"/>
          <w:lang w:val="nl-NL"/>
        </w:rPr>
        <w:lastRenderedPageBreak/>
        <w:t>Slotconclusie:</w:t>
      </w:r>
      <w:r w:rsidRPr="0017598C">
        <w:rPr>
          <w:rFonts w:asciiTheme="minorHAnsi" w:hAnsiTheme="minorHAnsi" w:cstheme="minorHAnsi"/>
          <w:sz w:val="22"/>
          <w:szCs w:val="22"/>
          <w:lang w:val="nl-NL"/>
        </w:rPr>
        <w:t xml:space="preserve"> </w:t>
      </w:r>
      <w:r w:rsidRPr="00682795">
        <w:rPr>
          <w:rFonts w:asciiTheme="minorHAnsi" w:hAnsiTheme="minorHAnsi" w:cstheme="minorHAnsi"/>
          <w:sz w:val="22"/>
          <w:szCs w:val="22"/>
          <w:u w:val="single"/>
          <w:lang w:val="nl-NL"/>
        </w:rPr>
        <w:t>Dus blijf altijd vol goede moed!</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Die oproep zou ik ook wel aan u en aan mezelf willen meegeven vanmorgen.</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Om ons heen zien we in ons land mensen afhaken van de Heer en Zijn Kerk.</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Als predikanten zien we nogal wat collega's struikelen en de moed verliezen.</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Het wordt er voor onze kinderen niet makkelijker op om te blijven geloven</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Toch is het mogelijk om vol goede moed en optimistisch te zijn</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Maar dat kan alleen wanneer we minder op de kleipotjes, op onszelf en elkaar gericht zijn. En onze aandacht richten omhoog, op het Licht van onze opgestane Heer, op de Kracht van Zijn Geest die in onze harten werkzaam wil zijn.</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 xml:space="preserve">Strek je constant uit naar die Kracht. </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Bidt erom voor elkaar en voor ons als ambtsdragers en predikanten.</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Spreek thuis minder over de kleipotjes en hun falen en juist meer over het Licht.</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Durf te geloven, ook al lijkt soms het duister sterker te zijn dan Gods Licht.</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Vertrouw niet op jezelf of op mensen maar weet je afhankelijk van de Heer.</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Want Hij maakt ons door en in zwakheid sterker.</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We dragen altijd het sterven van Jezus met ons mee, opdat ook het leven van Jezus in ons bestaan zichtbaar wordt. (vers 10)</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Juist door de barsten in onze kleipotjes, wordt Zijn Licht zichtbaar.</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Ons leven is in Zijn Hand.</w:t>
      </w:r>
    </w:p>
    <w:p w:rsidR="0017598C" w:rsidRPr="0017598C" w:rsidRDefault="0017598C" w:rsidP="0017598C">
      <w:pPr>
        <w:rPr>
          <w:rFonts w:asciiTheme="minorHAnsi" w:hAnsiTheme="minorHAnsi" w:cstheme="minorHAnsi"/>
          <w:sz w:val="22"/>
          <w:szCs w:val="22"/>
          <w:lang w:val="nl-NL"/>
        </w:rPr>
      </w:pPr>
      <w:proofErr w:type="spellStart"/>
      <w:r w:rsidRPr="0017598C">
        <w:rPr>
          <w:rFonts w:asciiTheme="minorHAnsi" w:hAnsiTheme="minorHAnsi" w:cstheme="minorHAnsi"/>
          <w:sz w:val="22"/>
          <w:szCs w:val="22"/>
          <w:lang w:val="nl-NL"/>
        </w:rPr>
        <w:t>Hallelujah</w:t>
      </w:r>
      <w:proofErr w:type="spellEnd"/>
      <w:r w:rsidRPr="0017598C">
        <w:rPr>
          <w:rFonts w:asciiTheme="minorHAnsi" w:hAnsiTheme="minorHAnsi" w:cstheme="minorHAnsi"/>
          <w:sz w:val="22"/>
          <w:szCs w:val="22"/>
          <w:lang w:val="nl-NL"/>
        </w:rPr>
        <w:t xml:space="preserve">. </w:t>
      </w:r>
    </w:p>
    <w:p w:rsidR="0017598C" w:rsidRPr="0017598C" w:rsidRDefault="0017598C" w:rsidP="0017598C">
      <w:pPr>
        <w:rPr>
          <w:rFonts w:asciiTheme="minorHAnsi" w:hAnsiTheme="minorHAnsi" w:cstheme="minorHAnsi"/>
          <w:sz w:val="22"/>
          <w:szCs w:val="22"/>
          <w:lang w:val="nl-NL"/>
        </w:rPr>
      </w:pPr>
      <w:r w:rsidRPr="0017598C">
        <w:rPr>
          <w:rFonts w:asciiTheme="minorHAnsi" w:hAnsiTheme="minorHAnsi" w:cstheme="minorHAnsi"/>
          <w:sz w:val="22"/>
          <w:szCs w:val="22"/>
          <w:lang w:val="nl-NL"/>
        </w:rPr>
        <w:t>Amen.</w:t>
      </w:r>
    </w:p>
    <w:sectPr w:rsidR="0017598C" w:rsidRPr="0017598C" w:rsidSect="001713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17598C"/>
    <w:rsid w:val="00041468"/>
    <w:rsid w:val="00094A32"/>
    <w:rsid w:val="00136ED5"/>
    <w:rsid w:val="00171348"/>
    <w:rsid w:val="0017598C"/>
    <w:rsid w:val="00237B9A"/>
    <w:rsid w:val="00276768"/>
    <w:rsid w:val="00310F75"/>
    <w:rsid w:val="0033220E"/>
    <w:rsid w:val="00354DB9"/>
    <w:rsid w:val="0044046C"/>
    <w:rsid w:val="004948A7"/>
    <w:rsid w:val="004F1888"/>
    <w:rsid w:val="005965D1"/>
    <w:rsid w:val="005A575D"/>
    <w:rsid w:val="005E6E07"/>
    <w:rsid w:val="006050D2"/>
    <w:rsid w:val="00646818"/>
    <w:rsid w:val="00682795"/>
    <w:rsid w:val="006A6D78"/>
    <w:rsid w:val="006F45B5"/>
    <w:rsid w:val="00780D1E"/>
    <w:rsid w:val="007B79F0"/>
    <w:rsid w:val="008769C9"/>
    <w:rsid w:val="008835BE"/>
    <w:rsid w:val="008E6453"/>
    <w:rsid w:val="009C5EE3"/>
    <w:rsid w:val="00A069FB"/>
    <w:rsid w:val="00A65D03"/>
    <w:rsid w:val="00A81295"/>
    <w:rsid w:val="00B77628"/>
    <w:rsid w:val="00CF19A2"/>
    <w:rsid w:val="00D161C4"/>
    <w:rsid w:val="00D27188"/>
    <w:rsid w:val="00D351AD"/>
    <w:rsid w:val="00DD3AB2"/>
    <w:rsid w:val="00E45BBA"/>
    <w:rsid w:val="00F14A79"/>
    <w:rsid w:val="00F4289B"/>
    <w:rsid w:val="00F5719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7598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2097</Words>
  <Characters>11534</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Henk van der Velde</dc:creator>
  <cp:lastModifiedBy>Henk van der Velde</cp:lastModifiedBy>
  <cp:revision>3</cp:revision>
  <cp:lastPrinted>2018-04-06T13:44:00Z</cp:lastPrinted>
  <dcterms:created xsi:type="dcterms:W3CDTF">2018-04-06T14:43:00Z</dcterms:created>
  <dcterms:modified xsi:type="dcterms:W3CDTF">2018-04-07T08:36:00Z</dcterms:modified>
</cp:coreProperties>
</file>